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A69D6" w14:textId="77777777" w:rsidR="00133D13" w:rsidRPr="00DA3775" w:rsidRDefault="00564D43" w:rsidP="00133D13">
      <w:pPr>
        <w:pStyle w:val="Heading1"/>
        <w:numPr>
          <w:ilvl w:val="0"/>
          <w:numId w:val="0"/>
        </w:numPr>
        <w:spacing w:before="120"/>
        <w:rPr>
          <w:b/>
          <w:sz w:val="40"/>
          <w:szCs w:val="40"/>
        </w:rPr>
      </w:pPr>
      <w:r>
        <w:rPr>
          <w:b/>
          <w:sz w:val="40"/>
          <w:szCs w:val="40"/>
        </w:rPr>
        <w:t xml:space="preserve">Athy RFC </w:t>
      </w:r>
      <w:r w:rsidR="00EC7D05">
        <w:rPr>
          <w:b/>
          <w:sz w:val="40"/>
          <w:szCs w:val="40"/>
        </w:rPr>
        <w:t>Coach</w:t>
      </w:r>
      <w:r w:rsidR="00EE2130">
        <w:rPr>
          <w:b/>
          <w:sz w:val="40"/>
          <w:szCs w:val="40"/>
        </w:rPr>
        <w:t>ing</w:t>
      </w:r>
      <w:r w:rsidR="00B8034E" w:rsidRPr="00DA3775">
        <w:rPr>
          <w:b/>
          <w:sz w:val="40"/>
          <w:szCs w:val="40"/>
        </w:rPr>
        <w:t xml:space="preserve"> Policy</w:t>
      </w:r>
    </w:p>
    <w:p w14:paraId="0A4B19F3" w14:textId="77777777" w:rsidR="00133D13" w:rsidRPr="00690BBA" w:rsidRDefault="00133D13" w:rsidP="00133D13">
      <w:pPr>
        <w:pStyle w:val="Heading1"/>
        <w:rPr>
          <w:sz w:val="28"/>
          <w:szCs w:val="28"/>
        </w:rPr>
      </w:pPr>
      <w:r w:rsidRPr="00690BBA">
        <w:rPr>
          <w:sz w:val="28"/>
          <w:szCs w:val="28"/>
        </w:rPr>
        <w:t>Purpose of this document</w:t>
      </w:r>
    </w:p>
    <w:p w14:paraId="768F4731" w14:textId="21254E1E" w:rsidR="003F0492" w:rsidRDefault="00133D13" w:rsidP="00133D13">
      <w:pPr>
        <w:jc w:val="both"/>
        <w:rPr>
          <w:rFonts w:cs="Arial"/>
          <w:lang w:val="en-GB"/>
        </w:rPr>
      </w:pPr>
      <w:r>
        <w:rPr>
          <w:rFonts w:cs="Arial"/>
          <w:lang w:val="en-GB"/>
        </w:rPr>
        <w:t xml:space="preserve">The purpose of this </w:t>
      </w:r>
      <w:r w:rsidR="00866548">
        <w:rPr>
          <w:rFonts w:cs="Arial"/>
          <w:lang w:val="en-GB"/>
        </w:rPr>
        <w:t xml:space="preserve">guidance </w:t>
      </w:r>
      <w:r w:rsidR="00B8034E">
        <w:rPr>
          <w:rFonts w:cs="Arial"/>
          <w:lang w:val="en-GB"/>
        </w:rPr>
        <w:t>document is to</w:t>
      </w:r>
      <w:r>
        <w:rPr>
          <w:rFonts w:cs="Arial"/>
          <w:lang w:val="en-GB"/>
        </w:rPr>
        <w:t xml:space="preserve"> </w:t>
      </w:r>
      <w:r w:rsidR="005C04E2">
        <w:rPr>
          <w:rFonts w:cs="Arial"/>
          <w:lang w:val="en-GB"/>
        </w:rPr>
        <w:t>introduce</w:t>
      </w:r>
      <w:r>
        <w:rPr>
          <w:rFonts w:cs="Arial"/>
          <w:lang w:val="en-GB"/>
        </w:rPr>
        <w:t xml:space="preserve"> </w:t>
      </w:r>
      <w:r w:rsidR="00EC7D05">
        <w:rPr>
          <w:rFonts w:cs="Arial"/>
          <w:lang w:val="en-GB"/>
        </w:rPr>
        <w:t>coaches</w:t>
      </w:r>
      <w:r w:rsidR="00B8034E">
        <w:rPr>
          <w:rFonts w:cs="Arial"/>
          <w:lang w:val="en-GB"/>
        </w:rPr>
        <w:t xml:space="preserve"> </w:t>
      </w:r>
      <w:r w:rsidR="005C04E2">
        <w:rPr>
          <w:rFonts w:cs="Arial"/>
          <w:lang w:val="en-GB"/>
        </w:rPr>
        <w:t>to</w:t>
      </w:r>
      <w:r w:rsidR="00B8034E">
        <w:rPr>
          <w:rFonts w:cs="Arial"/>
          <w:lang w:val="en-GB"/>
        </w:rPr>
        <w:t xml:space="preserve"> </w:t>
      </w:r>
      <w:r w:rsidR="00C30BDA">
        <w:rPr>
          <w:rFonts w:cs="Arial"/>
          <w:lang w:val="en-GB"/>
        </w:rPr>
        <w:t xml:space="preserve">the </w:t>
      </w:r>
      <w:r w:rsidR="00EC7D05">
        <w:rPr>
          <w:rFonts w:cs="Arial"/>
          <w:lang w:val="en-GB"/>
        </w:rPr>
        <w:t xml:space="preserve">training </w:t>
      </w:r>
      <w:r w:rsidR="00C30BDA">
        <w:rPr>
          <w:rFonts w:cs="Arial"/>
          <w:lang w:val="en-GB"/>
        </w:rPr>
        <w:t>that is available</w:t>
      </w:r>
      <w:r w:rsidR="00866548">
        <w:rPr>
          <w:rFonts w:cs="Arial"/>
          <w:lang w:val="en-GB"/>
        </w:rPr>
        <w:t xml:space="preserve"> </w:t>
      </w:r>
      <w:r w:rsidR="00EC7D05">
        <w:rPr>
          <w:rFonts w:cs="Arial"/>
          <w:lang w:val="en-GB"/>
        </w:rPr>
        <w:t xml:space="preserve">and </w:t>
      </w:r>
      <w:r w:rsidR="00C30BDA">
        <w:rPr>
          <w:rFonts w:cs="Arial"/>
          <w:lang w:val="en-GB"/>
        </w:rPr>
        <w:t xml:space="preserve">the </w:t>
      </w:r>
      <w:r w:rsidR="00EC7D05">
        <w:rPr>
          <w:rFonts w:cs="Arial"/>
          <w:lang w:val="en-GB"/>
        </w:rPr>
        <w:t>other educational resources</w:t>
      </w:r>
      <w:r w:rsidR="00C30BDA">
        <w:rPr>
          <w:rFonts w:cs="Arial"/>
          <w:lang w:val="en-GB"/>
        </w:rPr>
        <w:t xml:space="preserve"> that</w:t>
      </w:r>
      <w:r w:rsidR="00EC7D05">
        <w:rPr>
          <w:rFonts w:cs="Arial"/>
          <w:lang w:val="en-GB"/>
        </w:rPr>
        <w:t xml:space="preserve"> are available to them</w:t>
      </w:r>
      <w:r w:rsidR="00B8034E">
        <w:rPr>
          <w:rFonts w:cs="Arial"/>
          <w:lang w:val="en-GB"/>
        </w:rPr>
        <w:t>.</w:t>
      </w:r>
      <w:r w:rsidR="00EC7D05">
        <w:rPr>
          <w:rFonts w:cs="Arial"/>
          <w:lang w:val="en-GB"/>
        </w:rPr>
        <w:t xml:space="preserve"> There are various courses that are available to do via Leinster Rugby</w:t>
      </w:r>
      <w:r w:rsidR="00C30BDA">
        <w:rPr>
          <w:rFonts w:cs="Arial"/>
          <w:lang w:val="en-GB"/>
        </w:rPr>
        <w:t xml:space="preserve"> and</w:t>
      </w:r>
      <w:r w:rsidR="00EC7D05">
        <w:rPr>
          <w:rFonts w:cs="Arial"/>
          <w:lang w:val="en-GB"/>
        </w:rPr>
        <w:t xml:space="preserve"> the IRFU</w:t>
      </w:r>
      <w:r w:rsidR="001D25CF">
        <w:rPr>
          <w:rFonts w:cs="Arial"/>
          <w:lang w:val="en-GB"/>
        </w:rPr>
        <w:t>,</w:t>
      </w:r>
      <w:r w:rsidR="00EC7D05">
        <w:rPr>
          <w:rFonts w:cs="Arial"/>
          <w:lang w:val="en-GB"/>
        </w:rPr>
        <w:t xml:space="preserve"> </w:t>
      </w:r>
      <w:r w:rsidR="00866548">
        <w:rPr>
          <w:rFonts w:cs="Arial"/>
          <w:lang w:val="en-GB"/>
        </w:rPr>
        <w:t xml:space="preserve">as well as </w:t>
      </w:r>
      <w:r w:rsidR="00EC7D05">
        <w:rPr>
          <w:rFonts w:cs="Arial"/>
          <w:lang w:val="en-GB"/>
        </w:rPr>
        <w:t>in-house</w:t>
      </w:r>
      <w:r w:rsidR="005C04E2">
        <w:rPr>
          <w:rFonts w:cs="Arial"/>
          <w:lang w:val="en-GB"/>
        </w:rPr>
        <w:t>/in-club</w:t>
      </w:r>
      <w:r w:rsidR="00EC7D05">
        <w:rPr>
          <w:rFonts w:cs="Arial"/>
          <w:lang w:val="en-GB"/>
        </w:rPr>
        <w:t xml:space="preserve"> </w:t>
      </w:r>
      <w:r w:rsidR="00392548">
        <w:rPr>
          <w:rFonts w:cs="Arial"/>
          <w:lang w:val="en-GB"/>
        </w:rPr>
        <w:t>training</w:t>
      </w:r>
      <w:r w:rsidR="00C30BDA">
        <w:rPr>
          <w:rFonts w:cs="Arial"/>
          <w:lang w:val="en-GB"/>
        </w:rPr>
        <w:t>.</w:t>
      </w:r>
      <w:r w:rsidR="00EC7D05">
        <w:rPr>
          <w:rFonts w:cs="Arial"/>
          <w:lang w:val="en-GB"/>
        </w:rPr>
        <w:t xml:space="preserve"> </w:t>
      </w:r>
      <w:r w:rsidR="00C30BDA">
        <w:rPr>
          <w:rFonts w:cs="Arial"/>
          <w:lang w:val="en-GB"/>
        </w:rPr>
        <w:t xml:space="preserve">There are also </w:t>
      </w:r>
      <w:r w:rsidR="00EC7D05">
        <w:rPr>
          <w:rFonts w:cs="Arial"/>
          <w:lang w:val="en-GB"/>
        </w:rPr>
        <w:t>online resources</w:t>
      </w:r>
      <w:r w:rsidR="00C30BDA">
        <w:rPr>
          <w:rFonts w:cs="Arial"/>
          <w:lang w:val="en-GB"/>
        </w:rPr>
        <w:t xml:space="preserve"> available</w:t>
      </w:r>
      <w:r w:rsidR="00866548">
        <w:rPr>
          <w:rFonts w:cs="Arial"/>
          <w:lang w:val="en-GB"/>
        </w:rPr>
        <w:t xml:space="preserve"> from </w:t>
      </w:r>
      <w:r w:rsidR="005C04E2">
        <w:rPr>
          <w:rFonts w:cs="Arial"/>
          <w:lang w:val="en-GB"/>
        </w:rPr>
        <w:t xml:space="preserve">many </w:t>
      </w:r>
      <w:r w:rsidR="00866548">
        <w:rPr>
          <w:rFonts w:cs="Arial"/>
          <w:lang w:val="en-GB"/>
        </w:rPr>
        <w:t>sources including World Rugby</w:t>
      </w:r>
      <w:r w:rsidR="00EC7D05">
        <w:rPr>
          <w:rFonts w:cs="Arial"/>
          <w:lang w:val="en-GB"/>
        </w:rPr>
        <w:t>. This document aims to guide you to what is necessary and what will help your development as a coach.</w:t>
      </w:r>
      <w:r w:rsidR="00C30BDA">
        <w:rPr>
          <w:rFonts w:cs="Arial"/>
          <w:lang w:val="en-GB"/>
        </w:rPr>
        <w:t xml:space="preserve"> It also sets out </w:t>
      </w:r>
      <w:r w:rsidR="002A2939">
        <w:rPr>
          <w:rFonts w:cs="Arial"/>
          <w:lang w:val="en-GB"/>
        </w:rPr>
        <w:t>limitations and expectations for everyone involved.</w:t>
      </w:r>
    </w:p>
    <w:p w14:paraId="71AB2001" w14:textId="77777777" w:rsidR="001D5897" w:rsidRPr="00690BBA" w:rsidRDefault="001D5897" w:rsidP="001D5897">
      <w:pPr>
        <w:pStyle w:val="Heading1"/>
        <w:rPr>
          <w:sz w:val="28"/>
          <w:szCs w:val="28"/>
        </w:rPr>
      </w:pPr>
      <w:r>
        <w:rPr>
          <w:sz w:val="28"/>
          <w:szCs w:val="28"/>
        </w:rPr>
        <w:t>Coaching &amp; Ownership of the Teams</w:t>
      </w:r>
    </w:p>
    <w:p w14:paraId="4CF7B448" w14:textId="77777777" w:rsidR="001D5897" w:rsidRDefault="001D5897" w:rsidP="001D5897">
      <w:r>
        <w:t xml:space="preserve">The club is run, and the teams are coached, by fantastic volunteers. Simply put, without the amazing volunteerism there would be no club. Most of the volunteers are players &amp; ex-players and/or parents of mini or youth players. We appreciate every volunteer and the work they do for the club. </w:t>
      </w:r>
    </w:p>
    <w:p w14:paraId="120D7446" w14:textId="6E5C4335" w:rsidR="001D5897" w:rsidRPr="00CB5FD8" w:rsidRDefault="001D5897" w:rsidP="00CB5FD8">
      <w:r>
        <w:t xml:space="preserve">From time to time, the club may decide to change the coaching structure and / or introduce new coaches to one or more teams. To that end, </w:t>
      </w:r>
      <w:r w:rsidR="00866548">
        <w:t>the club asks that the v</w:t>
      </w:r>
      <w:r w:rsidR="002A2939">
        <w:t>olunteer</w:t>
      </w:r>
      <w:r w:rsidR="001D25CF">
        <w:t>s</w:t>
      </w:r>
      <w:r w:rsidR="002A2939">
        <w:t xml:space="preserve"> bear </w:t>
      </w:r>
      <w:r w:rsidR="00866548">
        <w:t xml:space="preserve">in mind </w:t>
      </w:r>
      <w:r>
        <w:t>that the teams are part of the club</w:t>
      </w:r>
      <w:r w:rsidR="00866548">
        <w:t xml:space="preserve">. The  </w:t>
      </w:r>
      <w:r>
        <w:t xml:space="preserve">executive committee </w:t>
      </w:r>
      <w:r w:rsidR="002A2939">
        <w:t xml:space="preserve">are </w:t>
      </w:r>
      <w:r w:rsidR="001D25CF">
        <w:t>volunteers and</w:t>
      </w:r>
      <w:r w:rsidR="002A2939">
        <w:t xml:space="preserve"> are responsible for running all aspect</w:t>
      </w:r>
      <w:r w:rsidR="001D25CF">
        <w:t>s</w:t>
      </w:r>
      <w:r w:rsidR="002A2939">
        <w:t xml:space="preserve"> of the club. They </w:t>
      </w:r>
      <w:r>
        <w:t>will make all decisions about coaching positions</w:t>
      </w:r>
      <w:r w:rsidR="00866548">
        <w:t xml:space="preserve"> and structures</w:t>
      </w:r>
      <w:r>
        <w:t xml:space="preserve"> for all teams in the club. Executive Committee decisions will be final in these matters</w:t>
      </w:r>
      <w:r w:rsidR="001D25CF">
        <w:t>.</w:t>
      </w:r>
    </w:p>
    <w:p w14:paraId="29325CD9" w14:textId="77777777" w:rsidR="00133D13" w:rsidRPr="00690BBA" w:rsidRDefault="00EC7D05" w:rsidP="00133D13">
      <w:pPr>
        <w:pStyle w:val="Heading1"/>
        <w:rPr>
          <w:sz w:val="28"/>
          <w:szCs w:val="28"/>
        </w:rPr>
      </w:pPr>
      <w:r>
        <w:rPr>
          <w:sz w:val="28"/>
          <w:szCs w:val="28"/>
        </w:rPr>
        <w:t>Training Recommendations &amp; Requirements</w:t>
      </w:r>
    </w:p>
    <w:p w14:paraId="0C20CC3F" w14:textId="62284B07" w:rsidR="00133D13" w:rsidRPr="00A173DD" w:rsidRDefault="00B8034E" w:rsidP="00B8034E">
      <w:pPr>
        <w:spacing w:after="120" w:line="240" w:lineRule="auto"/>
        <w:rPr>
          <w:b/>
          <w:bCs/>
        </w:rPr>
      </w:pPr>
      <w:r w:rsidRPr="00A173DD">
        <w:rPr>
          <w:b/>
          <w:bCs/>
        </w:rPr>
        <w:t>The</w:t>
      </w:r>
      <w:r w:rsidR="00687952" w:rsidRPr="00A173DD">
        <w:rPr>
          <w:b/>
          <w:bCs/>
        </w:rPr>
        <w:t xml:space="preserve"> </w:t>
      </w:r>
      <w:r w:rsidR="00EC7D05" w:rsidRPr="00A173DD">
        <w:rPr>
          <w:b/>
          <w:bCs/>
        </w:rPr>
        <w:t xml:space="preserve">following are </w:t>
      </w:r>
      <w:r w:rsidR="00EC7D05" w:rsidRPr="00A173DD">
        <w:rPr>
          <w:b/>
          <w:bCs/>
          <w:u w:val="single"/>
        </w:rPr>
        <w:t>required</w:t>
      </w:r>
      <w:r w:rsidR="00EC7D05" w:rsidRPr="00A173DD">
        <w:rPr>
          <w:b/>
          <w:bCs/>
        </w:rPr>
        <w:t xml:space="preserve"> for all coaches who are volunteering / working </w:t>
      </w:r>
      <w:r w:rsidR="00A173DD" w:rsidRPr="00A173DD">
        <w:rPr>
          <w:b/>
          <w:bCs/>
        </w:rPr>
        <w:t xml:space="preserve">at any age level </w:t>
      </w:r>
      <w:r w:rsidR="00EC7D05" w:rsidRPr="00A173DD">
        <w:rPr>
          <w:b/>
          <w:bCs/>
        </w:rPr>
        <w:t>in the Club.</w:t>
      </w:r>
    </w:p>
    <w:p w14:paraId="61485770" w14:textId="77777777" w:rsidR="003F5FD6" w:rsidRPr="00A710E8" w:rsidRDefault="003F5FD6" w:rsidP="00CA689E">
      <w:pPr>
        <w:pStyle w:val="paragraph"/>
        <w:numPr>
          <w:ilvl w:val="0"/>
          <w:numId w:val="37"/>
        </w:numPr>
        <w:spacing w:before="0" w:beforeAutospacing="0" w:after="0" w:afterAutospacing="0"/>
        <w:textAlignment w:val="baseline"/>
        <w:rPr>
          <w:rFonts w:ascii="Calibri" w:hAnsi="Calibri" w:cs="Calibri"/>
          <w:sz w:val="22"/>
          <w:szCs w:val="22"/>
        </w:rPr>
      </w:pPr>
      <w:r w:rsidRPr="00A710E8">
        <w:rPr>
          <w:rStyle w:val="normaltextrun"/>
          <w:rFonts w:ascii="Calibri" w:hAnsi="Calibri" w:cs="Calibri"/>
          <w:sz w:val="22"/>
          <w:szCs w:val="22"/>
        </w:rPr>
        <w:t>A working knowledge of the IRFU Concussion protocols.  </w:t>
      </w:r>
      <w:hyperlink r:id="rId8" w:tgtFrame="_blank" w:history="1">
        <w:r w:rsidRPr="00A710E8">
          <w:rPr>
            <w:rStyle w:val="normaltextrun"/>
            <w:rFonts w:ascii="Calibri" w:hAnsi="Calibri" w:cs="Calibri"/>
            <w:color w:val="0000FF"/>
            <w:sz w:val="22"/>
            <w:szCs w:val="22"/>
            <w:u w:val="single"/>
            <w:lang w:val="en-GB"/>
          </w:rPr>
          <w:t>https://www.irishrugby.ie/playing-the-game/medical/irfu-concussion-protocols/</w:t>
        </w:r>
      </w:hyperlink>
      <w:r w:rsidRPr="00A710E8">
        <w:rPr>
          <w:rStyle w:val="eop"/>
          <w:rFonts w:ascii="Calibri" w:hAnsi="Calibri" w:cs="Calibri"/>
          <w:sz w:val="22"/>
          <w:szCs w:val="22"/>
        </w:rPr>
        <w:t> </w:t>
      </w:r>
    </w:p>
    <w:p w14:paraId="2F4F59A0" w14:textId="77777777" w:rsidR="003F5FD6" w:rsidRPr="00A710E8" w:rsidRDefault="003F5FD6" w:rsidP="00CA689E">
      <w:pPr>
        <w:pStyle w:val="paragraph"/>
        <w:numPr>
          <w:ilvl w:val="0"/>
          <w:numId w:val="37"/>
        </w:numPr>
        <w:spacing w:before="0" w:beforeAutospacing="0" w:after="0" w:afterAutospacing="0"/>
        <w:textAlignment w:val="baseline"/>
        <w:rPr>
          <w:rFonts w:ascii="Calibri" w:hAnsi="Calibri" w:cs="Calibri"/>
          <w:sz w:val="22"/>
          <w:szCs w:val="22"/>
        </w:rPr>
      </w:pPr>
      <w:r w:rsidRPr="00A710E8">
        <w:rPr>
          <w:rStyle w:val="normaltextrun"/>
          <w:rFonts w:ascii="Calibri" w:hAnsi="Calibri" w:cs="Calibri"/>
          <w:sz w:val="22"/>
          <w:szCs w:val="22"/>
        </w:rPr>
        <w:t>A working knowledge of the IRFU medical reporting procedures and how they interact with the Athy RFC medical reporting procedures. </w:t>
      </w:r>
      <w:hyperlink r:id="rId9" w:tgtFrame="_blank" w:history="1">
        <w:r w:rsidRPr="00A710E8">
          <w:rPr>
            <w:rStyle w:val="normaltextrun"/>
            <w:rFonts w:ascii="Calibri" w:hAnsi="Calibri" w:cs="Calibri"/>
            <w:color w:val="0000FF"/>
            <w:sz w:val="22"/>
            <w:szCs w:val="22"/>
            <w:u w:val="single"/>
          </w:rPr>
          <w:t>http://www.irishrugby.ie/playingthegame/injury-reporting.php</w:t>
        </w:r>
      </w:hyperlink>
      <w:r w:rsidRPr="00A710E8">
        <w:rPr>
          <w:rStyle w:val="eop"/>
          <w:rFonts w:ascii="Calibri" w:hAnsi="Calibri" w:cs="Calibri"/>
          <w:sz w:val="22"/>
          <w:szCs w:val="22"/>
        </w:rPr>
        <w:t> </w:t>
      </w:r>
    </w:p>
    <w:p w14:paraId="2BC3D833" w14:textId="14BF42E5" w:rsidR="007A08F8" w:rsidRPr="00A710E8" w:rsidRDefault="003F5FD6" w:rsidP="00474A77">
      <w:pPr>
        <w:pStyle w:val="paragraph"/>
        <w:numPr>
          <w:ilvl w:val="0"/>
          <w:numId w:val="37"/>
        </w:numPr>
        <w:spacing w:before="0" w:beforeAutospacing="0" w:after="0" w:afterAutospacing="0"/>
        <w:textAlignment w:val="baseline"/>
        <w:rPr>
          <w:rStyle w:val="normaltextrun"/>
          <w:sz w:val="22"/>
          <w:szCs w:val="22"/>
        </w:rPr>
      </w:pPr>
      <w:r w:rsidRPr="00A710E8">
        <w:rPr>
          <w:rStyle w:val="normaltextrun"/>
          <w:rFonts w:ascii="Calibri" w:hAnsi="Calibri" w:cs="Calibri"/>
          <w:sz w:val="22"/>
          <w:szCs w:val="22"/>
        </w:rPr>
        <w:t>A working knowledge of the ATHY RFC Code of Ethics and other Club rules &amp; Policies</w:t>
      </w:r>
    </w:p>
    <w:p w14:paraId="08760843" w14:textId="77777777" w:rsidR="00CB5FD8" w:rsidRPr="00CB5FD8" w:rsidRDefault="00CB5FD8" w:rsidP="00A710E8">
      <w:pPr>
        <w:pStyle w:val="paragraph"/>
        <w:spacing w:before="0" w:beforeAutospacing="0" w:after="0" w:afterAutospacing="0"/>
        <w:ind w:left="1080"/>
        <w:textAlignment w:val="baseline"/>
        <w:rPr>
          <w:b/>
          <w:bCs/>
        </w:rPr>
      </w:pPr>
    </w:p>
    <w:p w14:paraId="48D1A9CB" w14:textId="77777777" w:rsidR="005C04E2" w:rsidRDefault="005C04E2" w:rsidP="00CA689E">
      <w:pPr>
        <w:spacing w:after="120" w:line="240" w:lineRule="auto"/>
        <w:rPr>
          <w:b/>
          <w:bCs/>
        </w:rPr>
      </w:pPr>
    </w:p>
    <w:p w14:paraId="73C25648" w14:textId="3ED33CD6" w:rsidR="00CA689E" w:rsidRPr="00A173DD" w:rsidRDefault="00CA689E" w:rsidP="00CA689E">
      <w:pPr>
        <w:spacing w:after="120" w:line="240" w:lineRule="auto"/>
        <w:rPr>
          <w:b/>
          <w:bCs/>
        </w:rPr>
      </w:pPr>
      <w:r w:rsidRPr="00A173DD">
        <w:rPr>
          <w:b/>
          <w:bCs/>
        </w:rPr>
        <w:t xml:space="preserve">The following are also </w:t>
      </w:r>
      <w:r w:rsidRPr="00A173DD">
        <w:rPr>
          <w:b/>
          <w:bCs/>
          <w:u w:val="single"/>
        </w:rPr>
        <w:t>required</w:t>
      </w:r>
      <w:r w:rsidRPr="00A173DD">
        <w:rPr>
          <w:b/>
          <w:bCs/>
        </w:rPr>
        <w:t xml:space="preserve"> for all coaches who are volunteering / working with under 18.5 teams in the Club.</w:t>
      </w:r>
    </w:p>
    <w:p w14:paraId="017510E8" w14:textId="77777777" w:rsidR="00CA689E" w:rsidRDefault="00CA689E" w:rsidP="00CA689E">
      <w:pPr>
        <w:pStyle w:val="paragraph"/>
        <w:spacing w:before="0" w:beforeAutospacing="0" w:after="0" w:afterAutospacing="0"/>
        <w:textAlignment w:val="baseline"/>
        <w:rPr>
          <w:rFonts w:ascii="Calibri" w:hAnsi="Calibri" w:cs="Calibri"/>
          <w:sz w:val="22"/>
          <w:szCs w:val="22"/>
        </w:rPr>
      </w:pPr>
    </w:p>
    <w:p w14:paraId="0316346E" w14:textId="77777777" w:rsidR="006E0EA9" w:rsidRDefault="006E0EA9" w:rsidP="00CA689E">
      <w:pPr>
        <w:pStyle w:val="paragraph"/>
        <w:numPr>
          <w:ilvl w:val="0"/>
          <w:numId w:val="37"/>
        </w:numPr>
        <w:spacing w:before="0" w:beforeAutospacing="0" w:after="0" w:afterAutospacing="0"/>
        <w:textAlignment w:val="baseline"/>
        <w:rPr>
          <w:rStyle w:val="normaltextrun"/>
          <w:rFonts w:ascii="Calibri" w:hAnsi="Calibri" w:cs="Calibri"/>
          <w:sz w:val="22"/>
          <w:szCs w:val="22"/>
        </w:rPr>
      </w:pPr>
      <w:r w:rsidRPr="00CA689E">
        <w:rPr>
          <w:rStyle w:val="normaltextrun"/>
          <w:rFonts w:ascii="Calibri" w:hAnsi="Calibri" w:cs="Calibri"/>
          <w:sz w:val="22"/>
          <w:szCs w:val="22"/>
        </w:rPr>
        <w:t>A working knowledge of the IRFU Child Safeguarding Policy</w:t>
      </w:r>
      <w:r w:rsidRPr="00CA689E">
        <w:rPr>
          <w:rStyle w:val="eop"/>
          <w:rFonts w:ascii="Calibri" w:hAnsi="Calibri" w:cs="Calibri"/>
          <w:sz w:val="22"/>
          <w:szCs w:val="22"/>
        </w:rPr>
        <w:t> </w:t>
      </w:r>
      <w:r w:rsidRPr="00CA689E">
        <w:rPr>
          <w:rStyle w:val="normaltextrun"/>
          <w:rFonts w:ascii="Calibri" w:hAnsi="Calibri" w:cs="Calibri"/>
          <w:sz w:val="22"/>
          <w:szCs w:val="22"/>
        </w:rPr>
        <w:t xml:space="preserve"> </w:t>
      </w:r>
    </w:p>
    <w:p w14:paraId="05E61085" w14:textId="77777777" w:rsidR="00392548" w:rsidRPr="00C30BDA" w:rsidRDefault="003F5FD6" w:rsidP="00C30BDA">
      <w:pPr>
        <w:pStyle w:val="paragraph"/>
        <w:numPr>
          <w:ilvl w:val="0"/>
          <w:numId w:val="37"/>
        </w:numPr>
        <w:spacing w:before="0" w:beforeAutospacing="0" w:after="0" w:afterAutospacing="0"/>
        <w:textAlignment w:val="baseline"/>
        <w:rPr>
          <w:rFonts w:ascii="Calibri" w:hAnsi="Calibri" w:cs="Calibri"/>
          <w:sz w:val="22"/>
          <w:szCs w:val="22"/>
        </w:rPr>
      </w:pPr>
      <w:r w:rsidRPr="00CA689E">
        <w:rPr>
          <w:rStyle w:val="normaltextrun"/>
          <w:rFonts w:ascii="Calibri" w:hAnsi="Calibri" w:cs="Calibri"/>
          <w:sz w:val="22"/>
          <w:szCs w:val="22"/>
        </w:rPr>
        <w:t>Online </w:t>
      </w:r>
      <w:r w:rsidRPr="00CA689E">
        <w:rPr>
          <w:rStyle w:val="spellingerror"/>
          <w:rFonts w:ascii="Calibri" w:hAnsi="Calibri" w:cs="Calibri"/>
          <w:sz w:val="22"/>
          <w:szCs w:val="22"/>
        </w:rPr>
        <w:t>Tusla</w:t>
      </w:r>
      <w:r w:rsidRPr="00CA689E">
        <w:rPr>
          <w:rStyle w:val="normaltextrun"/>
          <w:rFonts w:ascii="Calibri" w:hAnsi="Calibri" w:cs="Calibri"/>
          <w:sz w:val="22"/>
          <w:szCs w:val="22"/>
        </w:rPr>
        <w:t> – Introduction to Children First </w:t>
      </w:r>
      <w:hyperlink r:id="rId10" w:tgtFrame="_blank" w:history="1">
        <w:r w:rsidRPr="00CA689E">
          <w:rPr>
            <w:rStyle w:val="normaltextrun"/>
            <w:rFonts w:ascii="Calibri" w:hAnsi="Calibri" w:cs="Calibri"/>
            <w:color w:val="0000FF"/>
            <w:sz w:val="22"/>
            <w:szCs w:val="22"/>
            <w:u w:val="single"/>
            <w:lang w:val="en-GB"/>
          </w:rPr>
          <w:t>https://www.tusla.ie/children-first/children-first-e-learning-programme/</w:t>
        </w:r>
      </w:hyperlink>
      <w:r w:rsidRPr="00CA689E">
        <w:rPr>
          <w:rStyle w:val="eop"/>
          <w:rFonts w:ascii="Calibri" w:hAnsi="Calibri" w:cs="Calibri"/>
          <w:sz w:val="22"/>
          <w:szCs w:val="22"/>
        </w:rPr>
        <w:t> </w:t>
      </w:r>
    </w:p>
    <w:p w14:paraId="661471E6" w14:textId="0FFE0A1F" w:rsidR="003F5FD6" w:rsidRDefault="006E0EA9" w:rsidP="00C30BDA">
      <w:pPr>
        <w:pStyle w:val="paragraph"/>
        <w:numPr>
          <w:ilvl w:val="0"/>
          <w:numId w:val="37"/>
        </w:numPr>
        <w:spacing w:before="0" w:beforeAutospacing="0" w:after="0" w:afterAutospacing="0"/>
        <w:textAlignment w:val="baseline"/>
        <w:rPr>
          <w:rStyle w:val="normaltextrun"/>
          <w:rFonts w:ascii="Calibri" w:hAnsi="Calibri" w:cs="Calibri"/>
          <w:sz w:val="22"/>
          <w:szCs w:val="22"/>
        </w:rPr>
      </w:pPr>
      <w:r w:rsidRPr="00CA689E">
        <w:rPr>
          <w:rStyle w:val="normaltextrun"/>
          <w:rFonts w:ascii="Calibri" w:hAnsi="Calibri" w:cs="Calibri"/>
          <w:sz w:val="22"/>
          <w:szCs w:val="22"/>
        </w:rPr>
        <w:t>Garda vetting / Clearance</w:t>
      </w:r>
      <w:r w:rsidR="002A2939">
        <w:rPr>
          <w:rStyle w:val="normaltextrun"/>
          <w:rFonts w:ascii="Calibri" w:hAnsi="Calibri" w:cs="Calibri"/>
          <w:sz w:val="22"/>
          <w:szCs w:val="22"/>
        </w:rPr>
        <w:t xml:space="preserve"> for anybody over the age of 16 working with children.</w:t>
      </w:r>
    </w:p>
    <w:p w14:paraId="3962833B" w14:textId="77777777" w:rsidR="00A173DD" w:rsidRPr="00122042" w:rsidRDefault="00A173DD" w:rsidP="00B8034E">
      <w:pPr>
        <w:spacing w:after="120" w:line="240" w:lineRule="auto"/>
        <w:rPr>
          <w:rFonts w:cstheme="minorHAnsi"/>
        </w:rPr>
      </w:pPr>
    </w:p>
    <w:p w14:paraId="135146C7" w14:textId="77777777" w:rsidR="003F0492" w:rsidRDefault="003F0492" w:rsidP="00B8034E">
      <w:pPr>
        <w:spacing w:after="120" w:line="240" w:lineRule="auto"/>
      </w:pPr>
    </w:p>
    <w:p w14:paraId="3014F9B0" w14:textId="77777777" w:rsidR="00A173DD" w:rsidRPr="00A173DD" w:rsidRDefault="00A173DD" w:rsidP="00A173DD">
      <w:pPr>
        <w:spacing w:after="120" w:line="240" w:lineRule="auto"/>
        <w:rPr>
          <w:b/>
          <w:bCs/>
        </w:rPr>
      </w:pPr>
      <w:r w:rsidRPr="00A173DD">
        <w:rPr>
          <w:b/>
          <w:bCs/>
        </w:rPr>
        <w:t xml:space="preserve">The following are </w:t>
      </w:r>
      <w:r w:rsidRPr="00A173DD">
        <w:rPr>
          <w:b/>
          <w:bCs/>
          <w:u w:val="single"/>
        </w:rPr>
        <w:t>recommended</w:t>
      </w:r>
      <w:r w:rsidRPr="00A173DD">
        <w:rPr>
          <w:b/>
          <w:bCs/>
        </w:rPr>
        <w:t xml:space="preserve"> for all coaches who are volunteering / working with teams in the Club.</w:t>
      </w:r>
    </w:p>
    <w:p w14:paraId="2FBBB406" w14:textId="77777777" w:rsidR="00CA689E" w:rsidRPr="00CA689E" w:rsidRDefault="00CA689E" w:rsidP="00CA689E">
      <w:pPr>
        <w:pStyle w:val="paragraph"/>
        <w:numPr>
          <w:ilvl w:val="0"/>
          <w:numId w:val="3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lastRenderedPageBreak/>
        <w:t>Leinster Rugby or IRFU Age Appropriate Coaching Award(s) or Training Courses</w:t>
      </w:r>
      <w:r w:rsidR="002A2939">
        <w:rPr>
          <w:rStyle w:val="normaltextrun"/>
          <w:rFonts w:ascii="Calibri" w:hAnsi="Calibri" w:cs="Calibri"/>
          <w:sz w:val="22"/>
          <w:szCs w:val="22"/>
        </w:rPr>
        <w:t>.</w:t>
      </w:r>
      <w:r>
        <w:rPr>
          <w:rStyle w:val="eop"/>
          <w:rFonts w:ascii="Calibri" w:hAnsi="Calibri" w:cs="Calibri"/>
          <w:sz w:val="22"/>
          <w:szCs w:val="22"/>
        </w:rPr>
        <w:t> </w:t>
      </w:r>
    </w:p>
    <w:p w14:paraId="4EF610E9" w14:textId="77777777" w:rsidR="00AC023A" w:rsidRDefault="003F0492" w:rsidP="00CA689E">
      <w:pPr>
        <w:pStyle w:val="ListParagraph"/>
        <w:numPr>
          <w:ilvl w:val="0"/>
          <w:numId w:val="39"/>
        </w:numPr>
        <w:spacing w:after="120" w:line="240" w:lineRule="auto"/>
      </w:pPr>
      <w:r>
        <w:t>Periodic Leinster Rugby Free Workshops on various aspects of the game</w:t>
      </w:r>
      <w:r w:rsidR="002A2939">
        <w:t>.</w:t>
      </w:r>
    </w:p>
    <w:p w14:paraId="50F3A677" w14:textId="77777777" w:rsidR="003F5FD6" w:rsidRDefault="003F0492" w:rsidP="00CA689E">
      <w:pPr>
        <w:pStyle w:val="ListParagraph"/>
        <w:numPr>
          <w:ilvl w:val="0"/>
          <w:numId w:val="39"/>
        </w:numPr>
        <w:spacing w:after="120" w:line="240" w:lineRule="auto"/>
      </w:pPr>
      <w:r>
        <w:t>Periodic Athy RFC workshops and “Coach the Coaches” sessions organised in the club</w:t>
      </w:r>
      <w:r w:rsidR="002A2939">
        <w:t>.</w:t>
      </w:r>
    </w:p>
    <w:p w14:paraId="2E460BAF" w14:textId="77777777" w:rsidR="001D5897" w:rsidRDefault="001D5897" w:rsidP="003F5FD6"/>
    <w:p w14:paraId="503AF3FE" w14:textId="77777777" w:rsidR="00133D13" w:rsidRPr="00690BBA" w:rsidRDefault="003F0492" w:rsidP="00133D13">
      <w:pPr>
        <w:pStyle w:val="Heading1"/>
        <w:rPr>
          <w:sz w:val="28"/>
          <w:szCs w:val="28"/>
        </w:rPr>
      </w:pPr>
      <w:r>
        <w:rPr>
          <w:sz w:val="28"/>
          <w:szCs w:val="28"/>
        </w:rPr>
        <w:t>Other s</w:t>
      </w:r>
      <w:r w:rsidR="00564D43">
        <w:rPr>
          <w:sz w:val="28"/>
          <w:szCs w:val="28"/>
        </w:rPr>
        <w:t>ources of Information and Guidance</w:t>
      </w:r>
    </w:p>
    <w:p w14:paraId="00AF32B1" w14:textId="404CECE1" w:rsidR="002920F1" w:rsidRDefault="002920F1" w:rsidP="002920F1">
      <w:r>
        <w:t xml:space="preserve">If you are unsure about anything or have </w:t>
      </w:r>
      <w:r w:rsidR="005C04E2">
        <w:t>questions,</w:t>
      </w:r>
      <w:r>
        <w:t xml:space="preserve"> please look to the following for assistance</w:t>
      </w:r>
    </w:p>
    <w:p w14:paraId="5C38547D" w14:textId="77777777" w:rsidR="00D91B7C" w:rsidRDefault="00564D43" w:rsidP="00564D43">
      <w:pPr>
        <w:pStyle w:val="ListParagraph"/>
        <w:numPr>
          <w:ilvl w:val="0"/>
          <w:numId w:val="28"/>
        </w:numPr>
      </w:pPr>
      <w:r>
        <w:t>Athy RFC Rugby Committee</w:t>
      </w:r>
      <w:r w:rsidR="002920F1">
        <w:t xml:space="preserve"> or Executive Committee Members</w:t>
      </w:r>
    </w:p>
    <w:p w14:paraId="780E3558" w14:textId="77777777" w:rsidR="00564D43" w:rsidRDefault="00564D43" w:rsidP="00564D43">
      <w:pPr>
        <w:pStyle w:val="ListParagraph"/>
        <w:numPr>
          <w:ilvl w:val="0"/>
          <w:numId w:val="28"/>
        </w:numPr>
      </w:pPr>
      <w:r>
        <w:t>Athy RFC Youth &amp; Mini Coordinators</w:t>
      </w:r>
    </w:p>
    <w:p w14:paraId="542178E3" w14:textId="77777777" w:rsidR="003F0492" w:rsidRDefault="003F0492" w:rsidP="00564D43">
      <w:pPr>
        <w:pStyle w:val="ListParagraph"/>
        <w:numPr>
          <w:ilvl w:val="0"/>
          <w:numId w:val="28"/>
        </w:numPr>
      </w:pPr>
      <w:r>
        <w:t>Athy RFC Child Welfare / Safeguarding Officer</w:t>
      </w:r>
    </w:p>
    <w:p w14:paraId="2327897D" w14:textId="77777777" w:rsidR="00564D43" w:rsidRDefault="00564D43" w:rsidP="00564D43">
      <w:pPr>
        <w:pStyle w:val="ListParagraph"/>
        <w:numPr>
          <w:ilvl w:val="0"/>
          <w:numId w:val="28"/>
        </w:numPr>
      </w:pPr>
      <w:r>
        <w:t xml:space="preserve">IRFU Website </w:t>
      </w:r>
      <w:hyperlink r:id="rId11" w:history="1">
        <w:r>
          <w:rPr>
            <w:rStyle w:val="Hyperlink"/>
          </w:rPr>
          <w:t>https://www.irishrugby.ie/</w:t>
        </w:r>
      </w:hyperlink>
      <w:r>
        <w:t xml:space="preserve"> </w:t>
      </w:r>
    </w:p>
    <w:p w14:paraId="3ED23EE7" w14:textId="77777777" w:rsidR="002920F1" w:rsidRDefault="00564D43" w:rsidP="00564D43">
      <w:pPr>
        <w:pStyle w:val="ListParagraph"/>
        <w:numPr>
          <w:ilvl w:val="0"/>
          <w:numId w:val="28"/>
        </w:numPr>
      </w:pPr>
      <w:r>
        <w:t>Leinster Rugby Website</w:t>
      </w:r>
      <w:r w:rsidRPr="00564D43">
        <w:t xml:space="preserve"> </w:t>
      </w:r>
      <w:hyperlink r:id="rId12" w:history="1">
        <w:r>
          <w:rPr>
            <w:rStyle w:val="Hyperlink"/>
          </w:rPr>
          <w:t>https://www.leinsterrugby.ie/</w:t>
        </w:r>
      </w:hyperlink>
    </w:p>
    <w:p w14:paraId="6AA95502" w14:textId="77777777" w:rsidR="00CB5FD8" w:rsidRDefault="00392548" w:rsidP="00CB5FD8">
      <w:pPr>
        <w:pStyle w:val="ListParagraph"/>
        <w:numPr>
          <w:ilvl w:val="0"/>
          <w:numId w:val="28"/>
        </w:numPr>
      </w:pPr>
      <w:r>
        <w:t xml:space="preserve">World Rugby Website </w:t>
      </w:r>
      <w:hyperlink r:id="rId13" w:history="1">
        <w:r w:rsidR="00CB5FD8" w:rsidRPr="00FA479C">
          <w:rPr>
            <w:rStyle w:val="Hyperlink"/>
          </w:rPr>
          <w:t>https://www.world.rugby/?lang=en</w:t>
        </w:r>
      </w:hyperlink>
    </w:p>
    <w:p w14:paraId="2126D722" w14:textId="77777777" w:rsidR="00CB5FD8" w:rsidRPr="00CB5FD8" w:rsidRDefault="00CB5FD8" w:rsidP="00CB5FD8">
      <w:pPr>
        <w:pStyle w:val="ListParagraph"/>
        <w:numPr>
          <w:ilvl w:val="0"/>
          <w:numId w:val="28"/>
        </w:numPr>
        <w:rPr>
          <w:rStyle w:val="Hyperlink"/>
          <w:color w:val="auto"/>
          <w:u w:val="none"/>
        </w:rPr>
      </w:pPr>
      <w:r w:rsidRPr="00CB5FD8">
        <w:rPr>
          <w:rFonts w:ascii="Calibri" w:hAnsi="Calibri" w:cs="Calibri"/>
        </w:rPr>
        <w:t xml:space="preserve">Procedure for the safe recruitment and selection of workers and volunteers to work with children, </w:t>
      </w:r>
      <w:hyperlink r:id="rId14" w:history="1">
        <w:r w:rsidRPr="00CB5FD8">
          <w:rPr>
            <w:rStyle w:val="Hyperlink"/>
            <w:rFonts w:ascii="Calibri" w:hAnsi="Calibri" w:cs="Calibri"/>
          </w:rPr>
          <w:t>http://www.irishrugby.ie/playingthegame/development/safeguarding/recruitment.php</w:t>
        </w:r>
      </w:hyperlink>
    </w:p>
    <w:p w14:paraId="4168791E" w14:textId="1BC4F189" w:rsidR="00CB5FD8" w:rsidRPr="00CB5FD8" w:rsidRDefault="00CB5FD8" w:rsidP="00CB5FD8">
      <w:pPr>
        <w:pStyle w:val="ListParagraph"/>
        <w:numPr>
          <w:ilvl w:val="0"/>
          <w:numId w:val="28"/>
        </w:numPr>
        <w:rPr>
          <w:rStyle w:val="Hyperlink"/>
          <w:color w:val="auto"/>
          <w:u w:val="none"/>
        </w:rPr>
      </w:pPr>
      <w:r w:rsidRPr="00CB5FD8">
        <w:rPr>
          <w:rFonts w:ascii="Calibri" w:hAnsi="Calibri" w:cs="Calibri"/>
        </w:rPr>
        <w:t>Sport Ireland Code of Ethics should be used where the IRFU has not published specific guidelines, in particular with regard to the principles to “safeguarding children from harm”.</w:t>
      </w:r>
    </w:p>
    <w:p w14:paraId="50F9AF08" w14:textId="77777777" w:rsidR="003F5FD6" w:rsidRDefault="003F5FD6" w:rsidP="003F5FD6"/>
    <w:p w14:paraId="15BCA4D8" w14:textId="77777777" w:rsidR="00133D13" w:rsidRPr="00690BBA" w:rsidRDefault="003F5FD6" w:rsidP="00133D13">
      <w:pPr>
        <w:pStyle w:val="Heading1"/>
        <w:rPr>
          <w:sz w:val="28"/>
          <w:szCs w:val="28"/>
        </w:rPr>
      </w:pPr>
      <w:r>
        <w:rPr>
          <w:sz w:val="28"/>
          <w:szCs w:val="28"/>
        </w:rPr>
        <w:t>R</w:t>
      </w:r>
      <w:r w:rsidR="00564D43">
        <w:rPr>
          <w:sz w:val="28"/>
          <w:szCs w:val="28"/>
        </w:rPr>
        <w:t xml:space="preserve">ules for Required and Recommended Training </w:t>
      </w:r>
    </w:p>
    <w:p w14:paraId="010CAB45" w14:textId="77777777" w:rsidR="00DA3775" w:rsidRDefault="00564D43" w:rsidP="00564D43">
      <w:r>
        <w:t>Coaching should be fun for everyone involved</w:t>
      </w:r>
      <w:r w:rsidR="00C30BDA">
        <w:t>,</w:t>
      </w:r>
      <w:r>
        <w:t xml:space="preserve"> so we want to ensure that the rules are not seen as too rigid as to scare people off from getting involved. The more volunteers we have in the Club the </w:t>
      </w:r>
      <w:r w:rsidR="003F0492">
        <w:t>grea</w:t>
      </w:r>
      <w:r>
        <w:t>ter the club will be.</w:t>
      </w:r>
    </w:p>
    <w:p w14:paraId="5E131D67" w14:textId="77777777" w:rsidR="006E0EA9" w:rsidRDefault="002920F1" w:rsidP="00564D43">
      <w:r>
        <w:t>Items A</w:t>
      </w:r>
      <w:r w:rsidR="006E0EA9">
        <w:t xml:space="preserve"> to</w:t>
      </w:r>
      <w:r>
        <w:t xml:space="preserve"> </w:t>
      </w:r>
      <w:r w:rsidR="006E0EA9">
        <w:t>E a</w:t>
      </w:r>
      <w:r>
        <w:t xml:space="preserve">bove should be commenced and completed as soon as possible / practicable </w:t>
      </w:r>
      <w:r w:rsidR="006E0EA9">
        <w:t>within the first season you are involved</w:t>
      </w:r>
    </w:p>
    <w:p w14:paraId="1E5BE01F" w14:textId="67BF24B2" w:rsidR="00564D43" w:rsidRDefault="006E0EA9" w:rsidP="00564D43">
      <w:r>
        <w:t>F</w:t>
      </w:r>
      <w:r w:rsidR="002920F1">
        <w:t xml:space="preserve">or those working with </w:t>
      </w:r>
      <w:r w:rsidR="00211D4B">
        <w:t>mini</w:t>
      </w:r>
      <w:r w:rsidR="002920F1">
        <w:t xml:space="preserve"> and </w:t>
      </w:r>
      <w:r w:rsidR="00211D4B" w:rsidRPr="00CB5FD8">
        <w:t>youths’</w:t>
      </w:r>
      <w:r w:rsidRPr="00CB5FD8">
        <w:t xml:space="preserve"> </w:t>
      </w:r>
      <w:r w:rsidR="00AE2598" w:rsidRPr="00CB5FD8">
        <w:t>teams</w:t>
      </w:r>
      <w:r w:rsidR="00CB5FD8" w:rsidRPr="00CB5FD8">
        <w:t xml:space="preserve">, </w:t>
      </w:r>
      <w:r w:rsidRPr="00CB5FD8">
        <w:t xml:space="preserve">item </w:t>
      </w:r>
      <w:r w:rsidR="00A710E8">
        <w:t>F</w:t>
      </w:r>
      <w:r w:rsidRPr="00CB5FD8">
        <w:t xml:space="preserve"> (Garda </w:t>
      </w:r>
      <w:r>
        <w:t xml:space="preserve">Vetting) is </w:t>
      </w:r>
      <w:r w:rsidR="00C30BDA">
        <w:t>compulsory</w:t>
      </w:r>
      <w:r w:rsidR="001D25CF">
        <w:t>.</w:t>
      </w:r>
      <w:r w:rsidR="00C30BDA">
        <w:t xml:space="preserve"> </w:t>
      </w:r>
      <w:r>
        <w:t xml:space="preserve"> </w:t>
      </w:r>
      <w:r w:rsidR="001D25CF">
        <w:t xml:space="preserve">It must be completed </w:t>
      </w:r>
      <w:r>
        <w:t>as soon as possible</w:t>
      </w:r>
      <w:r w:rsidR="001D25CF">
        <w:t>.</w:t>
      </w:r>
      <w:r>
        <w:t xml:space="preserve"> </w:t>
      </w:r>
      <w:r w:rsidR="001D25CF">
        <w:t>T</w:t>
      </w:r>
      <w:r>
        <w:t>he child welfare officer will assist you through the process which is not onerous</w:t>
      </w:r>
      <w:r w:rsidR="002920F1">
        <w:t>.</w:t>
      </w:r>
    </w:p>
    <w:p w14:paraId="45B1D330" w14:textId="0DED65CA" w:rsidR="006E0EA9" w:rsidRDefault="006E0EA9" w:rsidP="00564D43">
      <w:r>
        <w:t xml:space="preserve">For anyone wishing to complete Leinster </w:t>
      </w:r>
      <w:r w:rsidR="00392548">
        <w:t>R</w:t>
      </w:r>
      <w:r>
        <w:t>ugby or IRFU coaching courses please speak to the rugby coordinators or a rugby committee member about arrangements.</w:t>
      </w:r>
    </w:p>
    <w:p w14:paraId="59A92541" w14:textId="1349F83E" w:rsidR="00A32781" w:rsidRDefault="002920F1">
      <w:r>
        <w:t>The other items involve reading and upskilling and coaches should aim to read them during the first season and periodically after that to keep abreast of the knowledge and advice in them.</w:t>
      </w:r>
      <w:r w:rsidR="00A32781">
        <w:br w:type="page"/>
      </w:r>
    </w:p>
    <w:p w14:paraId="490709F3" w14:textId="77777777" w:rsidR="00133D13" w:rsidRPr="00574493" w:rsidRDefault="00133D13" w:rsidP="00133D13">
      <w:pPr>
        <w:pStyle w:val="Heading4"/>
        <w:ind w:left="864" w:hanging="864"/>
      </w:pPr>
      <w:r>
        <w:lastRenderedPageBreak/>
        <w:t>R</w:t>
      </w:r>
      <w:r w:rsidRPr="00574493">
        <w:t xml:space="preserve">evision </w:t>
      </w:r>
      <w:r w:rsidRPr="009F7CA9">
        <w:t>History</w:t>
      </w:r>
      <w:r>
        <w:t xml:space="preserve"> for this document</w:t>
      </w:r>
    </w:p>
    <w:tbl>
      <w:tblPr>
        <w:tblStyle w:val="EnergyProTableStyle1"/>
        <w:tblW w:w="9957" w:type="dxa"/>
        <w:tblInd w:w="108" w:type="dxa"/>
        <w:tblLayout w:type="fixed"/>
        <w:tblLook w:val="04A0" w:firstRow="1" w:lastRow="0" w:firstColumn="1" w:lastColumn="0" w:noHBand="0" w:noVBand="1"/>
      </w:tblPr>
      <w:tblGrid>
        <w:gridCol w:w="885"/>
        <w:gridCol w:w="4077"/>
        <w:gridCol w:w="1248"/>
        <w:gridCol w:w="1249"/>
        <w:gridCol w:w="1249"/>
        <w:gridCol w:w="1249"/>
      </w:tblGrid>
      <w:tr w:rsidR="00133D13" w:rsidRPr="009F7CA9" w14:paraId="1C9F976D" w14:textId="77777777" w:rsidTr="0058114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85" w:type="dxa"/>
          </w:tcPr>
          <w:p w14:paraId="2E15993A" w14:textId="77777777" w:rsidR="00133D13" w:rsidRPr="009F7CA9" w:rsidRDefault="00133D13" w:rsidP="0058114D">
            <w:pPr>
              <w:spacing w:line="276" w:lineRule="auto"/>
              <w:jc w:val="center"/>
              <w:rPr>
                <w:rFonts w:ascii="Calibri" w:eastAsia="Times New Roman" w:hAnsi="Calibri" w:cs="Times New Roman"/>
                <w:lang w:val="en-IE"/>
              </w:rPr>
            </w:pPr>
            <w:r w:rsidRPr="009F7CA9">
              <w:rPr>
                <w:rFonts w:ascii="Calibri" w:eastAsia="Times New Roman" w:hAnsi="Calibri" w:cs="Times New Roman"/>
                <w:lang w:val="en-IE"/>
              </w:rPr>
              <w:t>Version</w:t>
            </w:r>
          </w:p>
        </w:tc>
        <w:tc>
          <w:tcPr>
            <w:tcW w:w="4077" w:type="dxa"/>
          </w:tcPr>
          <w:p w14:paraId="0DA419C5" w14:textId="77777777" w:rsidR="00133D13" w:rsidRPr="009F7CA9" w:rsidRDefault="00133D13" w:rsidP="0058114D">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en-IE"/>
              </w:rPr>
            </w:pPr>
            <w:r w:rsidRPr="009F7CA9">
              <w:rPr>
                <w:rFonts w:ascii="Calibri" w:eastAsia="Times New Roman" w:hAnsi="Calibri" w:cs="Times New Roman"/>
                <w:lang w:val="en-IE"/>
              </w:rPr>
              <w:t>Comment</w:t>
            </w:r>
          </w:p>
        </w:tc>
        <w:tc>
          <w:tcPr>
            <w:tcW w:w="1248" w:type="dxa"/>
          </w:tcPr>
          <w:p w14:paraId="6B7D49EB" w14:textId="77777777" w:rsidR="00133D13" w:rsidRPr="009F7CA9" w:rsidRDefault="00133D13" w:rsidP="0058114D">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en-IE"/>
              </w:rPr>
            </w:pPr>
            <w:r w:rsidRPr="009F7CA9">
              <w:rPr>
                <w:rFonts w:ascii="Calibri" w:eastAsia="Times New Roman" w:hAnsi="Calibri" w:cs="Times New Roman"/>
                <w:lang w:val="en-IE"/>
              </w:rPr>
              <w:t>Prepared</w:t>
            </w:r>
          </w:p>
        </w:tc>
        <w:tc>
          <w:tcPr>
            <w:tcW w:w="1249" w:type="dxa"/>
          </w:tcPr>
          <w:p w14:paraId="4089B4C8" w14:textId="77777777" w:rsidR="00133D13" w:rsidRPr="009F7CA9" w:rsidRDefault="00133D13" w:rsidP="0058114D">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en-IE"/>
              </w:rPr>
            </w:pPr>
            <w:r w:rsidRPr="009F7CA9">
              <w:rPr>
                <w:rFonts w:ascii="Calibri" w:eastAsia="Times New Roman" w:hAnsi="Calibri" w:cs="Times New Roman"/>
                <w:lang w:val="en-IE"/>
              </w:rPr>
              <w:t>Reviewed</w:t>
            </w:r>
          </w:p>
        </w:tc>
        <w:tc>
          <w:tcPr>
            <w:tcW w:w="1249" w:type="dxa"/>
          </w:tcPr>
          <w:p w14:paraId="7DE93298" w14:textId="77777777" w:rsidR="00133D13" w:rsidRPr="009F7CA9" w:rsidRDefault="00133D13" w:rsidP="0058114D">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en-IE"/>
              </w:rPr>
            </w:pPr>
            <w:r w:rsidRPr="009F7CA9">
              <w:rPr>
                <w:rFonts w:ascii="Calibri" w:eastAsia="Times New Roman" w:hAnsi="Calibri" w:cs="Times New Roman"/>
                <w:lang w:val="en-IE"/>
              </w:rPr>
              <w:t>Approved</w:t>
            </w:r>
          </w:p>
        </w:tc>
        <w:tc>
          <w:tcPr>
            <w:tcW w:w="1249" w:type="dxa"/>
          </w:tcPr>
          <w:p w14:paraId="7646FE88" w14:textId="77777777" w:rsidR="00133D13" w:rsidRPr="009F7CA9" w:rsidRDefault="00133D13" w:rsidP="0058114D">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en-IE"/>
              </w:rPr>
            </w:pPr>
            <w:r w:rsidRPr="009F7CA9">
              <w:rPr>
                <w:rFonts w:ascii="Calibri" w:eastAsia="Times New Roman" w:hAnsi="Calibri" w:cs="Times New Roman"/>
                <w:lang w:val="en-IE"/>
              </w:rPr>
              <w:t>Date</w:t>
            </w:r>
          </w:p>
        </w:tc>
      </w:tr>
      <w:tr w:rsidR="00133D13" w:rsidRPr="009F7CA9" w14:paraId="679CE9F7" w14:textId="77777777" w:rsidTr="005811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Pr>
          <w:p w14:paraId="3180F95B" w14:textId="77777777" w:rsidR="00133D13" w:rsidRPr="009F7CA9" w:rsidRDefault="00133D13" w:rsidP="0058114D">
            <w:pPr>
              <w:spacing w:line="276" w:lineRule="auto"/>
              <w:jc w:val="center"/>
              <w:rPr>
                <w:rFonts w:eastAsia="Times New Roman" w:cs="Times New Roman"/>
                <w:lang w:val="en-IE"/>
              </w:rPr>
            </w:pPr>
            <w:r w:rsidRPr="009F7CA9">
              <w:rPr>
                <w:rFonts w:eastAsia="Times New Roman" w:cs="Times New Roman"/>
                <w:lang w:val="en-IE"/>
              </w:rPr>
              <w:t>1.0</w:t>
            </w:r>
          </w:p>
        </w:tc>
        <w:tc>
          <w:tcPr>
            <w:tcW w:w="4077" w:type="dxa"/>
          </w:tcPr>
          <w:p w14:paraId="3BEAD9D9" w14:textId="77777777" w:rsidR="00133D13" w:rsidRPr="009F7CA9" w:rsidRDefault="00133D13" w:rsidP="0058114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val="en-IE"/>
              </w:rPr>
            </w:pPr>
            <w:r>
              <w:rPr>
                <w:rFonts w:eastAsia="Times New Roman" w:cs="Times New Roman"/>
                <w:lang w:val="en-IE"/>
              </w:rPr>
              <w:t>Draft</w:t>
            </w:r>
            <w:r w:rsidRPr="009F7CA9">
              <w:rPr>
                <w:rFonts w:eastAsia="Times New Roman" w:cs="Times New Roman"/>
                <w:lang w:val="en-IE"/>
              </w:rPr>
              <w:t xml:space="preserve"> Issue</w:t>
            </w:r>
          </w:p>
        </w:tc>
        <w:tc>
          <w:tcPr>
            <w:tcW w:w="1248" w:type="dxa"/>
          </w:tcPr>
          <w:p w14:paraId="3BB41FBE" w14:textId="77777777" w:rsidR="00133D13" w:rsidRPr="009F7CA9" w:rsidRDefault="00133D13" w:rsidP="0058114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E"/>
              </w:rPr>
            </w:pPr>
            <w:r>
              <w:rPr>
                <w:rFonts w:eastAsia="Times New Roman" w:cs="Times New Roman"/>
                <w:lang w:val="en-IE"/>
              </w:rPr>
              <w:t>AG</w:t>
            </w:r>
          </w:p>
        </w:tc>
        <w:tc>
          <w:tcPr>
            <w:tcW w:w="1249" w:type="dxa"/>
          </w:tcPr>
          <w:p w14:paraId="08328190" w14:textId="77777777" w:rsidR="00133D13" w:rsidRPr="009F7CA9" w:rsidRDefault="003F0492" w:rsidP="0058114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E"/>
              </w:rPr>
            </w:pPr>
            <w:r>
              <w:rPr>
                <w:rFonts w:eastAsia="Times New Roman" w:cs="Times New Roman"/>
                <w:lang w:val="en-IE"/>
              </w:rPr>
              <w:t>HD BC PG</w:t>
            </w:r>
          </w:p>
        </w:tc>
        <w:tc>
          <w:tcPr>
            <w:tcW w:w="1249" w:type="dxa"/>
          </w:tcPr>
          <w:p w14:paraId="14A11402" w14:textId="77777777" w:rsidR="00133D13" w:rsidRPr="009F7CA9" w:rsidRDefault="00133D13" w:rsidP="0058114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E"/>
              </w:rPr>
            </w:pPr>
          </w:p>
        </w:tc>
        <w:tc>
          <w:tcPr>
            <w:tcW w:w="1249" w:type="dxa"/>
          </w:tcPr>
          <w:p w14:paraId="02894807" w14:textId="77777777" w:rsidR="00133D13" w:rsidRPr="009F7CA9" w:rsidRDefault="003F0492" w:rsidP="0058114D">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E"/>
              </w:rPr>
            </w:pPr>
            <w:r>
              <w:rPr>
                <w:rFonts w:eastAsia="Times New Roman" w:cs="Times New Roman"/>
                <w:lang w:val="en-IE"/>
              </w:rPr>
              <w:t>26</w:t>
            </w:r>
            <w:r w:rsidR="00A32781">
              <w:rPr>
                <w:rFonts w:eastAsia="Times New Roman" w:cs="Times New Roman"/>
                <w:lang w:val="en-IE"/>
              </w:rPr>
              <w:t>-</w:t>
            </w:r>
            <w:r>
              <w:rPr>
                <w:rFonts w:eastAsia="Times New Roman" w:cs="Times New Roman"/>
                <w:lang w:val="en-IE"/>
              </w:rPr>
              <w:t>02</w:t>
            </w:r>
            <w:r w:rsidR="00A32781">
              <w:rPr>
                <w:rFonts w:eastAsia="Times New Roman" w:cs="Times New Roman"/>
                <w:lang w:val="en-IE"/>
              </w:rPr>
              <w:t>-20</w:t>
            </w:r>
            <w:r>
              <w:rPr>
                <w:rFonts w:eastAsia="Times New Roman" w:cs="Times New Roman"/>
                <w:lang w:val="en-IE"/>
              </w:rPr>
              <w:t>20</w:t>
            </w:r>
          </w:p>
        </w:tc>
      </w:tr>
      <w:tr w:rsidR="000F1F9B" w:rsidRPr="00574493" w14:paraId="0A6EDD4D" w14:textId="77777777" w:rsidTr="0058114D">
        <w:trPr>
          <w:trHeight w:val="283"/>
        </w:trPr>
        <w:tc>
          <w:tcPr>
            <w:cnfStyle w:val="001000000000" w:firstRow="0" w:lastRow="0" w:firstColumn="1" w:lastColumn="0" w:oddVBand="0" w:evenVBand="0" w:oddHBand="0" w:evenHBand="0" w:firstRowFirstColumn="0" w:firstRowLastColumn="0" w:lastRowFirstColumn="0" w:lastRowLastColumn="0"/>
            <w:tcW w:w="885" w:type="dxa"/>
          </w:tcPr>
          <w:p w14:paraId="09C89622" w14:textId="77777777" w:rsidR="000F1F9B" w:rsidRPr="00574493" w:rsidRDefault="000F1F9B" w:rsidP="000F1F9B">
            <w:pPr>
              <w:spacing w:line="276" w:lineRule="auto"/>
              <w:jc w:val="center"/>
              <w:rPr>
                <w:rFonts w:eastAsia="Times New Roman" w:cs="Times New Roman"/>
                <w:lang w:val="en-IE"/>
              </w:rPr>
            </w:pPr>
            <w:r>
              <w:rPr>
                <w:rFonts w:eastAsia="Times New Roman" w:cs="Times New Roman"/>
                <w:lang w:val="en-IE"/>
              </w:rPr>
              <w:t>2</w:t>
            </w:r>
            <w:r w:rsidRPr="009F7CA9">
              <w:rPr>
                <w:rFonts w:eastAsia="Times New Roman" w:cs="Times New Roman"/>
                <w:lang w:val="en-IE"/>
              </w:rPr>
              <w:t>.0</w:t>
            </w:r>
          </w:p>
        </w:tc>
        <w:tc>
          <w:tcPr>
            <w:tcW w:w="4077" w:type="dxa"/>
          </w:tcPr>
          <w:p w14:paraId="6F3441F5" w14:textId="77777777" w:rsidR="000F1F9B" w:rsidRPr="00574493" w:rsidRDefault="000F1F9B" w:rsidP="000F1F9B">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val="en-IE"/>
              </w:rPr>
            </w:pPr>
            <w:r>
              <w:rPr>
                <w:rFonts w:eastAsia="Times New Roman" w:cs="Times New Roman"/>
                <w:lang w:val="en-IE"/>
              </w:rPr>
              <w:t>Draft</w:t>
            </w:r>
            <w:r w:rsidRPr="009F7CA9">
              <w:rPr>
                <w:rFonts w:eastAsia="Times New Roman" w:cs="Times New Roman"/>
                <w:lang w:val="en-IE"/>
              </w:rPr>
              <w:t xml:space="preserve"> Issue</w:t>
            </w:r>
          </w:p>
        </w:tc>
        <w:tc>
          <w:tcPr>
            <w:tcW w:w="1248" w:type="dxa"/>
          </w:tcPr>
          <w:p w14:paraId="42D34944" w14:textId="77777777" w:rsidR="000F1F9B" w:rsidRPr="00574493" w:rsidRDefault="000F1F9B" w:rsidP="000F1F9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E"/>
              </w:rPr>
            </w:pPr>
            <w:r>
              <w:rPr>
                <w:rFonts w:eastAsia="Times New Roman" w:cs="Times New Roman"/>
                <w:lang w:val="en-IE"/>
              </w:rPr>
              <w:t>AG</w:t>
            </w:r>
          </w:p>
        </w:tc>
        <w:tc>
          <w:tcPr>
            <w:tcW w:w="1249" w:type="dxa"/>
          </w:tcPr>
          <w:p w14:paraId="3EAE99E2" w14:textId="77777777" w:rsidR="000F1F9B" w:rsidRPr="00574493" w:rsidRDefault="000F1F9B" w:rsidP="000F1F9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E"/>
              </w:rPr>
            </w:pPr>
            <w:r>
              <w:rPr>
                <w:rFonts w:eastAsia="Times New Roman" w:cs="Times New Roman"/>
                <w:lang w:val="en-IE"/>
              </w:rPr>
              <w:t>SM PG</w:t>
            </w:r>
          </w:p>
        </w:tc>
        <w:tc>
          <w:tcPr>
            <w:tcW w:w="1249" w:type="dxa"/>
          </w:tcPr>
          <w:p w14:paraId="4B524752" w14:textId="77777777" w:rsidR="000F1F9B" w:rsidRPr="00574493" w:rsidRDefault="000F1F9B" w:rsidP="000F1F9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E"/>
              </w:rPr>
            </w:pPr>
          </w:p>
        </w:tc>
        <w:tc>
          <w:tcPr>
            <w:tcW w:w="1249" w:type="dxa"/>
          </w:tcPr>
          <w:p w14:paraId="2E86F4EC" w14:textId="77777777" w:rsidR="000F1F9B" w:rsidRPr="00574493" w:rsidRDefault="000F1F9B" w:rsidP="000F1F9B">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lang w:val="en-IE"/>
              </w:rPr>
            </w:pPr>
            <w:r>
              <w:rPr>
                <w:rFonts w:eastAsia="Times New Roman" w:cs="Times New Roman"/>
                <w:lang w:val="en-IE"/>
              </w:rPr>
              <w:t>02-09-2020</w:t>
            </w:r>
          </w:p>
        </w:tc>
      </w:tr>
      <w:tr w:rsidR="000F1F9B" w:rsidRPr="00574493" w14:paraId="00FF66E7" w14:textId="77777777" w:rsidTr="005811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85" w:type="dxa"/>
          </w:tcPr>
          <w:p w14:paraId="5A2C8519" w14:textId="580CCAC5" w:rsidR="000F1F9B" w:rsidRPr="00574493" w:rsidRDefault="003629FB" w:rsidP="000F1F9B">
            <w:pPr>
              <w:spacing w:line="276" w:lineRule="auto"/>
              <w:jc w:val="center"/>
              <w:rPr>
                <w:rFonts w:eastAsia="Times New Roman" w:cs="Times New Roman"/>
                <w:lang w:val="en-IE"/>
              </w:rPr>
            </w:pPr>
            <w:r>
              <w:rPr>
                <w:rFonts w:eastAsia="Times New Roman" w:cs="Times New Roman"/>
                <w:lang w:val="en-IE"/>
              </w:rPr>
              <w:t>3.0</w:t>
            </w:r>
          </w:p>
        </w:tc>
        <w:tc>
          <w:tcPr>
            <w:tcW w:w="4077" w:type="dxa"/>
          </w:tcPr>
          <w:p w14:paraId="78FAFDC6" w14:textId="6368810E" w:rsidR="000F1F9B" w:rsidRPr="00574493" w:rsidRDefault="003629FB" w:rsidP="000F1F9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val="en-IE"/>
              </w:rPr>
            </w:pPr>
            <w:r>
              <w:rPr>
                <w:rFonts w:eastAsia="Times New Roman" w:cs="Times New Roman"/>
                <w:lang w:val="en-IE"/>
              </w:rPr>
              <w:t>Draft Issue – Comments from PG</w:t>
            </w:r>
            <w:r w:rsidR="00CB5FD8">
              <w:rPr>
                <w:rFonts w:eastAsia="Times New Roman" w:cs="Times New Roman"/>
                <w:lang w:val="en-IE"/>
              </w:rPr>
              <w:t>, PK</w:t>
            </w:r>
            <w:r>
              <w:rPr>
                <w:rFonts w:eastAsia="Times New Roman" w:cs="Times New Roman"/>
                <w:lang w:val="en-IE"/>
              </w:rPr>
              <w:t xml:space="preserve"> &amp; SM included</w:t>
            </w:r>
          </w:p>
        </w:tc>
        <w:tc>
          <w:tcPr>
            <w:tcW w:w="1248" w:type="dxa"/>
          </w:tcPr>
          <w:p w14:paraId="4FE69222" w14:textId="2B072BB6" w:rsidR="000F1F9B" w:rsidRPr="00574493" w:rsidRDefault="003629FB" w:rsidP="003629F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E"/>
              </w:rPr>
            </w:pPr>
            <w:r>
              <w:rPr>
                <w:rFonts w:eastAsia="Times New Roman" w:cs="Times New Roman"/>
                <w:lang w:val="en-IE"/>
              </w:rPr>
              <w:t>AG</w:t>
            </w:r>
          </w:p>
        </w:tc>
        <w:tc>
          <w:tcPr>
            <w:tcW w:w="1249" w:type="dxa"/>
          </w:tcPr>
          <w:p w14:paraId="5B811045" w14:textId="31D713C4" w:rsidR="000F1F9B" w:rsidRPr="00574493" w:rsidRDefault="005C04E2" w:rsidP="003629FB">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lang w:val="en-IE"/>
              </w:rPr>
            </w:pPr>
            <w:r>
              <w:rPr>
                <w:rFonts w:eastAsia="Times New Roman" w:cs="Times New Roman"/>
                <w:lang w:val="en-IE"/>
              </w:rPr>
              <w:t>Exec Committee</w:t>
            </w:r>
          </w:p>
        </w:tc>
        <w:tc>
          <w:tcPr>
            <w:tcW w:w="1249" w:type="dxa"/>
          </w:tcPr>
          <w:p w14:paraId="015A12D1" w14:textId="77777777" w:rsidR="000F1F9B" w:rsidRPr="00574493" w:rsidRDefault="000F1F9B" w:rsidP="000F1F9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val="en-IE"/>
              </w:rPr>
            </w:pPr>
          </w:p>
        </w:tc>
        <w:tc>
          <w:tcPr>
            <w:tcW w:w="1249" w:type="dxa"/>
          </w:tcPr>
          <w:p w14:paraId="7790970B" w14:textId="09C990FD" w:rsidR="000F1F9B" w:rsidRPr="00574493" w:rsidRDefault="003629FB" w:rsidP="000F1F9B">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val="en-IE"/>
              </w:rPr>
            </w:pPr>
            <w:r>
              <w:rPr>
                <w:rFonts w:eastAsia="Times New Roman" w:cs="Times New Roman"/>
                <w:lang w:val="en-IE"/>
              </w:rPr>
              <w:t>09/09/2020</w:t>
            </w:r>
          </w:p>
        </w:tc>
      </w:tr>
      <w:tr w:rsidR="00CB5FD8" w:rsidRPr="00574493" w14:paraId="79EA2FAC" w14:textId="77777777" w:rsidTr="0058114D">
        <w:trPr>
          <w:trHeight w:val="283"/>
        </w:trPr>
        <w:tc>
          <w:tcPr>
            <w:cnfStyle w:val="001000000000" w:firstRow="0" w:lastRow="0" w:firstColumn="1" w:lastColumn="0" w:oddVBand="0" w:evenVBand="0" w:oddHBand="0" w:evenHBand="0" w:firstRowFirstColumn="0" w:firstRowLastColumn="0" w:lastRowFirstColumn="0" w:lastRowLastColumn="0"/>
            <w:tcW w:w="885" w:type="dxa"/>
          </w:tcPr>
          <w:p w14:paraId="0D309DB1" w14:textId="400545A5" w:rsidR="00CB5FD8" w:rsidRDefault="00CB5FD8" w:rsidP="000F1F9B">
            <w:pPr>
              <w:jc w:val="center"/>
              <w:rPr>
                <w:rFonts w:eastAsia="Times New Roman" w:cs="Times New Roman"/>
              </w:rPr>
            </w:pPr>
            <w:r>
              <w:rPr>
                <w:rFonts w:eastAsia="Times New Roman" w:cs="Times New Roman"/>
              </w:rPr>
              <w:t>4.0</w:t>
            </w:r>
          </w:p>
        </w:tc>
        <w:tc>
          <w:tcPr>
            <w:tcW w:w="4077" w:type="dxa"/>
          </w:tcPr>
          <w:p w14:paraId="1D1E3CD2" w14:textId="49FCDBB5" w:rsidR="00CB5FD8" w:rsidRDefault="00CB5FD8" w:rsidP="000F1F9B">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First Issue</w:t>
            </w:r>
          </w:p>
        </w:tc>
        <w:tc>
          <w:tcPr>
            <w:tcW w:w="1248" w:type="dxa"/>
          </w:tcPr>
          <w:p w14:paraId="2C10183F" w14:textId="55872AB5" w:rsidR="00CB5FD8" w:rsidRDefault="00CB5FD8" w:rsidP="003629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AG</w:t>
            </w:r>
          </w:p>
        </w:tc>
        <w:tc>
          <w:tcPr>
            <w:tcW w:w="1249" w:type="dxa"/>
          </w:tcPr>
          <w:p w14:paraId="007F03D1" w14:textId="64B25766" w:rsidR="00CB5FD8" w:rsidRPr="00574493" w:rsidRDefault="00CB5FD8" w:rsidP="003629F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Exec Committee</w:t>
            </w:r>
          </w:p>
        </w:tc>
        <w:tc>
          <w:tcPr>
            <w:tcW w:w="1249" w:type="dxa"/>
          </w:tcPr>
          <w:p w14:paraId="23C2195E" w14:textId="77777777" w:rsidR="00CB5FD8" w:rsidRPr="00574493" w:rsidRDefault="00CB5FD8" w:rsidP="000F1F9B">
            <w:pPr>
              <w:cnfStyle w:val="000000000000" w:firstRow="0" w:lastRow="0" w:firstColumn="0" w:lastColumn="0" w:oddVBand="0" w:evenVBand="0" w:oddHBand="0" w:evenHBand="0" w:firstRowFirstColumn="0" w:firstRowLastColumn="0" w:lastRowFirstColumn="0" w:lastRowLastColumn="0"/>
              <w:rPr>
                <w:rFonts w:eastAsia="Times New Roman" w:cs="Times New Roman"/>
              </w:rPr>
            </w:pPr>
          </w:p>
        </w:tc>
        <w:tc>
          <w:tcPr>
            <w:tcW w:w="1249" w:type="dxa"/>
          </w:tcPr>
          <w:p w14:paraId="68540254" w14:textId="591401D7" w:rsidR="00CB5FD8" w:rsidRDefault="00CB5FD8" w:rsidP="000F1F9B">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Pr>
                <w:rFonts w:eastAsia="Times New Roman" w:cs="Times New Roman"/>
              </w:rPr>
              <w:t>14/09/2020</w:t>
            </w:r>
          </w:p>
        </w:tc>
      </w:tr>
    </w:tbl>
    <w:p w14:paraId="611B6C21" w14:textId="77777777" w:rsidR="00133D13" w:rsidRPr="00574493" w:rsidRDefault="00133D13" w:rsidP="00133D13">
      <w:pPr>
        <w:pStyle w:val="Heading4"/>
        <w:ind w:left="864" w:hanging="864"/>
      </w:pPr>
      <w:r w:rsidRPr="00574493">
        <w:t>Distribution List</w:t>
      </w:r>
    </w:p>
    <w:tbl>
      <w:tblPr>
        <w:tblStyle w:val="EnergyProTableStyle1"/>
        <w:tblW w:w="9957" w:type="dxa"/>
        <w:tblInd w:w="108" w:type="dxa"/>
        <w:tblLook w:val="04A0" w:firstRow="1" w:lastRow="0" w:firstColumn="1" w:lastColumn="0" w:noHBand="0" w:noVBand="1"/>
      </w:tblPr>
      <w:tblGrid>
        <w:gridCol w:w="318"/>
        <w:gridCol w:w="2551"/>
        <w:gridCol w:w="3434"/>
        <w:gridCol w:w="3654"/>
      </w:tblGrid>
      <w:tr w:rsidR="00133D13" w:rsidRPr="00574493" w14:paraId="65EBCEA0" w14:textId="77777777" w:rsidTr="0058114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8" w:type="dxa"/>
          </w:tcPr>
          <w:p w14:paraId="74102160" w14:textId="77777777" w:rsidR="00133D13" w:rsidRPr="00574493" w:rsidRDefault="00133D13" w:rsidP="0058114D">
            <w:pPr>
              <w:spacing w:line="276" w:lineRule="auto"/>
              <w:jc w:val="center"/>
              <w:rPr>
                <w:rFonts w:ascii="Calibri" w:eastAsia="Times New Roman" w:hAnsi="Calibri" w:cs="Times New Roman"/>
                <w:lang w:val="en-IE"/>
              </w:rPr>
            </w:pPr>
          </w:p>
        </w:tc>
        <w:tc>
          <w:tcPr>
            <w:tcW w:w="2551" w:type="dxa"/>
          </w:tcPr>
          <w:p w14:paraId="29DD610E" w14:textId="77777777" w:rsidR="00133D13" w:rsidRPr="00574493" w:rsidRDefault="00133D13" w:rsidP="0058114D">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en-IE"/>
              </w:rPr>
            </w:pPr>
          </w:p>
        </w:tc>
        <w:tc>
          <w:tcPr>
            <w:tcW w:w="3434" w:type="dxa"/>
          </w:tcPr>
          <w:p w14:paraId="2CE10F42" w14:textId="77777777" w:rsidR="00133D13" w:rsidRPr="00574493" w:rsidRDefault="00133D13" w:rsidP="0058114D">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en-IE"/>
              </w:rPr>
            </w:pPr>
          </w:p>
        </w:tc>
        <w:tc>
          <w:tcPr>
            <w:tcW w:w="3654" w:type="dxa"/>
          </w:tcPr>
          <w:p w14:paraId="51132128" w14:textId="77777777" w:rsidR="00133D13" w:rsidRPr="00574493" w:rsidRDefault="00133D13" w:rsidP="0058114D">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en-IE"/>
              </w:rPr>
            </w:pPr>
          </w:p>
        </w:tc>
      </w:tr>
      <w:tr w:rsidR="00133D13" w:rsidRPr="00574493" w14:paraId="1B00BC60" w14:textId="77777777" w:rsidTr="005811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18" w:type="dxa"/>
          </w:tcPr>
          <w:p w14:paraId="2262BAD3" w14:textId="77777777" w:rsidR="00133D13" w:rsidRPr="00574493" w:rsidRDefault="00133D13" w:rsidP="0058114D">
            <w:pPr>
              <w:spacing w:line="276" w:lineRule="auto"/>
              <w:jc w:val="center"/>
              <w:rPr>
                <w:rFonts w:eastAsia="Times New Roman" w:cs="Times New Roman"/>
                <w:lang w:val="en-IE"/>
              </w:rPr>
            </w:pPr>
            <w:r w:rsidRPr="00574493">
              <w:rPr>
                <w:rFonts w:eastAsia="Times New Roman" w:cs="Times New Roman"/>
                <w:lang w:val="en-IE"/>
              </w:rPr>
              <w:t>1</w:t>
            </w:r>
          </w:p>
        </w:tc>
        <w:tc>
          <w:tcPr>
            <w:tcW w:w="2551" w:type="dxa"/>
          </w:tcPr>
          <w:p w14:paraId="40A5FD4E" w14:textId="77777777" w:rsidR="00133D13" w:rsidRPr="00574493" w:rsidRDefault="009E7CEB" w:rsidP="0058114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val="en-IE"/>
              </w:rPr>
            </w:pPr>
            <w:r>
              <w:rPr>
                <w:rFonts w:eastAsia="Times New Roman" w:cs="Times New Roman"/>
                <w:lang w:val="en-IE"/>
              </w:rPr>
              <w:t>Executive Committee</w:t>
            </w:r>
          </w:p>
        </w:tc>
        <w:tc>
          <w:tcPr>
            <w:tcW w:w="3434" w:type="dxa"/>
          </w:tcPr>
          <w:p w14:paraId="3AF36C35" w14:textId="77777777" w:rsidR="00133D13" w:rsidRPr="00574493" w:rsidRDefault="00133D13" w:rsidP="0058114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val="en-IE"/>
              </w:rPr>
            </w:pPr>
          </w:p>
        </w:tc>
        <w:tc>
          <w:tcPr>
            <w:tcW w:w="3654" w:type="dxa"/>
          </w:tcPr>
          <w:p w14:paraId="278B030C" w14:textId="77777777" w:rsidR="00133D13" w:rsidRPr="00574493" w:rsidRDefault="00133D13" w:rsidP="0058114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val="en-IE"/>
              </w:rPr>
            </w:pPr>
          </w:p>
        </w:tc>
      </w:tr>
      <w:tr w:rsidR="00133D13" w:rsidRPr="00574493" w14:paraId="5741BFA2" w14:textId="77777777" w:rsidTr="0058114D">
        <w:trPr>
          <w:trHeight w:val="283"/>
        </w:trPr>
        <w:tc>
          <w:tcPr>
            <w:cnfStyle w:val="001000000000" w:firstRow="0" w:lastRow="0" w:firstColumn="1" w:lastColumn="0" w:oddVBand="0" w:evenVBand="0" w:oddHBand="0" w:evenHBand="0" w:firstRowFirstColumn="0" w:firstRowLastColumn="0" w:lastRowFirstColumn="0" w:lastRowLastColumn="0"/>
            <w:tcW w:w="318" w:type="dxa"/>
          </w:tcPr>
          <w:p w14:paraId="064780A0" w14:textId="77777777" w:rsidR="00133D13" w:rsidRPr="00574493" w:rsidRDefault="009E7CEB" w:rsidP="0058114D">
            <w:pPr>
              <w:spacing w:line="276" w:lineRule="auto"/>
              <w:jc w:val="center"/>
              <w:rPr>
                <w:rFonts w:eastAsia="Times New Roman" w:cs="Times New Roman"/>
                <w:lang w:val="en-IE"/>
              </w:rPr>
            </w:pPr>
            <w:r>
              <w:rPr>
                <w:rFonts w:eastAsia="Times New Roman" w:cs="Times New Roman"/>
                <w:lang w:val="en-IE"/>
              </w:rPr>
              <w:t>2</w:t>
            </w:r>
          </w:p>
        </w:tc>
        <w:tc>
          <w:tcPr>
            <w:tcW w:w="2551" w:type="dxa"/>
          </w:tcPr>
          <w:p w14:paraId="001E3420" w14:textId="77777777" w:rsidR="00133D13" w:rsidRPr="00574493" w:rsidRDefault="009E7CEB" w:rsidP="0058114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val="en-IE"/>
              </w:rPr>
            </w:pPr>
            <w:r>
              <w:rPr>
                <w:rFonts w:eastAsia="Times New Roman" w:cs="Times New Roman"/>
                <w:lang w:val="en-IE"/>
              </w:rPr>
              <w:t>Team Coaches / Captains</w:t>
            </w:r>
          </w:p>
        </w:tc>
        <w:tc>
          <w:tcPr>
            <w:tcW w:w="3434" w:type="dxa"/>
          </w:tcPr>
          <w:p w14:paraId="21C2535E" w14:textId="77777777" w:rsidR="00133D13" w:rsidRPr="00574493" w:rsidRDefault="00133D13" w:rsidP="0058114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val="en-IE"/>
              </w:rPr>
            </w:pPr>
          </w:p>
        </w:tc>
        <w:tc>
          <w:tcPr>
            <w:tcW w:w="3654" w:type="dxa"/>
          </w:tcPr>
          <w:p w14:paraId="37050947" w14:textId="77777777" w:rsidR="00133D13" w:rsidRPr="00574493" w:rsidRDefault="00133D13" w:rsidP="0058114D">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s="Times New Roman"/>
                <w:lang w:val="en-IE"/>
              </w:rPr>
            </w:pPr>
          </w:p>
        </w:tc>
      </w:tr>
      <w:tr w:rsidR="00133D13" w:rsidRPr="00574493" w14:paraId="0C4DA8BA" w14:textId="77777777" w:rsidTr="0058114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18" w:type="dxa"/>
          </w:tcPr>
          <w:p w14:paraId="106197B3" w14:textId="77777777" w:rsidR="00133D13" w:rsidRPr="00574493" w:rsidRDefault="00133D13" w:rsidP="0058114D">
            <w:pPr>
              <w:spacing w:line="276" w:lineRule="auto"/>
              <w:jc w:val="center"/>
              <w:rPr>
                <w:rFonts w:eastAsia="Times New Roman" w:cs="Times New Roman"/>
                <w:lang w:val="en-IE"/>
              </w:rPr>
            </w:pPr>
          </w:p>
        </w:tc>
        <w:tc>
          <w:tcPr>
            <w:tcW w:w="2551" w:type="dxa"/>
          </w:tcPr>
          <w:p w14:paraId="0B056C72" w14:textId="77777777" w:rsidR="00133D13" w:rsidRPr="00574493" w:rsidRDefault="00133D13" w:rsidP="0058114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val="en-IE"/>
              </w:rPr>
            </w:pPr>
          </w:p>
        </w:tc>
        <w:tc>
          <w:tcPr>
            <w:tcW w:w="3434" w:type="dxa"/>
          </w:tcPr>
          <w:p w14:paraId="6A1E10A7" w14:textId="77777777" w:rsidR="00133D13" w:rsidRPr="00574493" w:rsidRDefault="00133D13" w:rsidP="0058114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val="en-IE"/>
              </w:rPr>
            </w:pPr>
          </w:p>
        </w:tc>
        <w:tc>
          <w:tcPr>
            <w:tcW w:w="3654" w:type="dxa"/>
          </w:tcPr>
          <w:p w14:paraId="1E71BC33" w14:textId="77777777" w:rsidR="00133D13" w:rsidRPr="00574493" w:rsidRDefault="00133D13" w:rsidP="0058114D">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lang w:val="en-IE"/>
              </w:rPr>
            </w:pPr>
          </w:p>
        </w:tc>
      </w:tr>
    </w:tbl>
    <w:p w14:paraId="1A4EA3E4" w14:textId="77777777" w:rsidR="00133D13" w:rsidRPr="00574493" w:rsidRDefault="00133D13" w:rsidP="00133D13">
      <w:pPr>
        <w:pStyle w:val="Heading4"/>
        <w:ind w:left="864" w:hanging="864"/>
      </w:pPr>
      <w:r w:rsidRPr="00574493">
        <w:t>Document Control</w:t>
      </w:r>
    </w:p>
    <w:tbl>
      <w:tblPr>
        <w:tblStyle w:val="EnergyProTableStyle1"/>
        <w:tblW w:w="0" w:type="auto"/>
        <w:tblInd w:w="108" w:type="dxa"/>
        <w:tblLook w:val="04A0" w:firstRow="1" w:lastRow="0" w:firstColumn="1" w:lastColumn="0" w:noHBand="0" w:noVBand="1"/>
      </w:tblPr>
      <w:tblGrid>
        <w:gridCol w:w="2646"/>
        <w:gridCol w:w="6884"/>
      </w:tblGrid>
      <w:tr w:rsidR="00133D13" w:rsidRPr="00574493" w14:paraId="22E89AC3" w14:textId="77777777" w:rsidTr="0058114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27" w:type="dxa"/>
          </w:tcPr>
          <w:p w14:paraId="55F21DC5" w14:textId="77777777" w:rsidR="00133D13" w:rsidRPr="00574493" w:rsidRDefault="00133D13" w:rsidP="0058114D">
            <w:pPr>
              <w:spacing w:line="276" w:lineRule="auto"/>
              <w:rPr>
                <w:rFonts w:ascii="Calibri" w:eastAsia="Times New Roman" w:hAnsi="Calibri" w:cs="Times New Roman"/>
                <w:lang w:val="en-IE"/>
              </w:rPr>
            </w:pPr>
            <w:r w:rsidRPr="00574493">
              <w:rPr>
                <w:rFonts w:ascii="Calibri" w:eastAsia="Times New Roman" w:hAnsi="Calibri" w:cs="Times New Roman"/>
                <w:lang w:val="en-IE"/>
              </w:rPr>
              <w:t>Document Reference:</w:t>
            </w:r>
          </w:p>
        </w:tc>
        <w:tc>
          <w:tcPr>
            <w:tcW w:w="7195" w:type="dxa"/>
          </w:tcPr>
          <w:p w14:paraId="446CF465" w14:textId="6BDC2C56" w:rsidR="00133D13" w:rsidRPr="00574493" w:rsidRDefault="002070D4" w:rsidP="0058114D">
            <w:pPr>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en-IE"/>
              </w:rPr>
            </w:pPr>
            <w:r>
              <w:fldChar w:fldCharType="begin"/>
            </w:r>
            <w:r>
              <w:instrText xml:space="preserve"> FILENAME  \* Caps  \* MERGEFORMAT </w:instrText>
            </w:r>
            <w:r>
              <w:fldChar w:fldCharType="separate"/>
            </w:r>
            <w:r w:rsidR="006E4B7A" w:rsidRPr="006E4B7A">
              <w:rPr>
                <w:rFonts w:ascii="Calibri" w:eastAsia="Times New Roman" w:hAnsi="Calibri" w:cs="Times New Roman"/>
                <w:noProof/>
                <w:lang w:val="en-IE"/>
              </w:rPr>
              <w:t>P02 Athy RFC Coaching Policy V04.Docx</w:t>
            </w:r>
            <w:r>
              <w:rPr>
                <w:rFonts w:ascii="Calibri" w:eastAsia="Times New Roman" w:hAnsi="Calibri" w:cs="Times New Roman"/>
                <w:noProof/>
              </w:rPr>
              <w:fldChar w:fldCharType="end"/>
            </w:r>
          </w:p>
        </w:tc>
      </w:tr>
    </w:tbl>
    <w:p w14:paraId="5085FD09" w14:textId="77777777" w:rsidR="00497798" w:rsidRPr="00747CEF" w:rsidRDefault="00497798" w:rsidP="00133D13">
      <w:pPr>
        <w:spacing w:after="0"/>
        <w:ind w:firstLine="360"/>
        <w:rPr>
          <w:sz w:val="36"/>
          <w:szCs w:val="36"/>
        </w:rPr>
      </w:pPr>
    </w:p>
    <w:sectPr w:rsidR="00497798" w:rsidRPr="00747CEF" w:rsidSect="00A304DF">
      <w:headerReference w:type="default" r:id="rId15"/>
      <w:footerReference w:type="default" r:id="rId16"/>
      <w:pgSz w:w="11906" w:h="16838" w:code="9"/>
      <w:pgMar w:top="1418" w:right="1134" w:bottom="851" w:left="1134" w:header="709" w:footer="709"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08A90" w14:textId="77777777" w:rsidR="002070D4" w:rsidRDefault="002070D4" w:rsidP="005D50F8">
      <w:pPr>
        <w:spacing w:after="0" w:line="240" w:lineRule="auto"/>
      </w:pPr>
      <w:r>
        <w:separator/>
      </w:r>
    </w:p>
  </w:endnote>
  <w:endnote w:type="continuationSeparator" w:id="0">
    <w:p w14:paraId="356BD161" w14:textId="77777777" w:rsidR="002070D4" w:rsidRDefault="002070D4" w:rsidP="005D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FDBA" w14:textId="77777777" w:rsidR="0010006C" w:rsidRPr="003D1287" w:rsidRDefault="0010006C" w:rsidP="0010006C">
    <w:pPr>
      <w:pBdr>
        <w:bottom w:val="single" w:sz="8" w:space="1" w:color="4F81BD" w:themeColor="accent1"/>
      </w:pBdr>
      <w:spacing w:after="0"/>
      <w:rPr>
        <w:b/>
        <w:color w:val="17365D" w:themeColor="text2" w:themeShade="BF"/>
        <w:sz w:val="18"/>
        <w:szCs w:val="18"/>
      </w:rPr>
    </w:pPr>
  </w:p>
  <w:p w14:paraId="107AA842" w14:textId="77777777" w:rsidR="00556F1C" w:rsidRPr="00556F1C" w:rsidRDefault="003D1287" w:rsidP="0010006C">
    <w:pPr>
      <w:pStyle w:val="Footer"/>
      <w:spacing w:before="120"/>
      <w:jc w:val="center"/>
      <w:rPr>
        <w:color w:val="808080" w:themeColor="background1" w:themeShade="80"/>
        <w:sz w:val="18"/>
        <w:szCs w:val="18"/>
      </w:rPr>
    </w:pPr>
    <w:r>
      <w:rPr>
        <w:color w:val="808080" w:themeColor="background1" w:themeShade="80"/>
        <w:sz w:val="18"/>
        <w:szCs w:val="18"/>
      </w:rPr>
      <w:t xml:space="preserve">Founded 1880 | web: </w:t>
    </w:r>
    <w:hyperlink r:id="rId1" w:history="1">
      <w:r w:rsidRPr="0032337A">
        <w:rPr>
          <w:rStyle w:val="Hyperlink"/>
          <w:sz w:val="18"/>
          <w:szCs w:val="18"/>
        </w:rPr>
        <w:t>www.athyrugbyclub.com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0E747" w14:textId="77777777" w:rsidR="002070D4" w:rsidRDefault="002070D4" w:rsidP="005D50F8">
      <w:pPr>
        <w:spacing w:after="0" w:line="240" w:lineRule="auto"/>
      </w:pPr>
      <w:r>
        <w:separator/>
      </w:r>
    </w:p>
  </w:footnote>
  <w:footnote w:type="continuationSeparator" w:id="0">
    <w:p w14:paraId="12493CB8" w14:textId="77777777" w:rsidR="002070D4" w:rsidRDefault="002070D4" w:rsidP="005D5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8FAF5" w14:textId="77777777" w:rsidR="005D50F8" w:rsidRPr="00DA3775" w:rsidRDefault="003D1287" w:rsidP="00B51072">
    <w:pPr>
      <w:spacing w:after="0"/>
      <w:rPr>
        <w:b/>
        <w:color w:val="17365D" w:themeColor="text2" w:themeShade="BF"/>
        <w:sz w:val="40"/>
        <w:szCs w:val="40"/>
      </w:rPr>
    </w:pPr>
    <w:r w:rsidRPr="00DA3775">
      <w:rPr>
        <w:noProof/>
        <w:sz w:val="40"/>
        <w:szCs w:val="40"/>
        <w:lang w:eastAsia="en-IE"/>
      </w:rPr>
      <w:drawing>
        <wp:anchor distT="0" distB="0" distL="114300" distR="114300" simplePos="0" relativeHeight="251659264" behindDoc="1" locked="0" layoutInCell="1" allowOverlap="1" wp14:anchorId="413FDF78" wp14:editId="4A6CC434">
          <wp:simplePos x="0" y="0"/>
          <wp:positionH relativeFrom="column">
            <wp:posOffset>5483199</wp:posOffset>
          </wp:positionH>
          <wp:positionV relativeFrom="paragraph">
            <wp:posOffset>-99085</wp:posOffset>
          </wp:positionV>
          <wp:extent cx="652881" cy="75582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iginal (mini).jpg"/>
                  <pic:cNvPicPr/>
                </pic:nvPicPr>
                <pic:blipFill>
                  <a:blip r:embed="rId1">
                    <a:extLst>
                      <a:ext uri="{28A0092B-C50C-407E-A947-70E740481C1C}">
                        <a14:useLocalDpi xmlns:a14="http://schemas.microsoft.com/office/drawing/2010/main" val="0"/>
                      </a:ext>
                    </a:extLst>
                  </a:blip>
                  <a:stretch>
                    <a:fillRect/>
                  </a:stretch>
                </pic:blipFill>
                <pic:spPr>
                  <a:xfrm>
                    <a:off x="0" y="0"/>
                    <a:ext cx="659399" cy="763373"/>
                  </a:xfrm>
                  <a:prstGeom prst="rect">
                    <a:avLst/>
                  </a:prstGeom>
                  <a:noFill/>
                  <a:ln>
                    <a:noFill/>
                  </a:ln>
                </pic:spPr>
              </pic:pic>
            </a:graphicData>
          </a:graphic>
        </wp:anchor>
      </w:drawing>
    </w:r>
    <w:r w:rsidR="005D50F8" w:rsidRPr="00DA3775">
      <w:rPr>
        <w:b/>
        <w:color w:val="17365D" w:themeColor="text2" w:themeShade="BF"/>
        <w:sz w:val="40"/>
        <w:szCs w:val="40"/>
      </w:rPr>
      <w:t>ATHY RUGBY FOOTBALL CLUB</w:t>
    </w:r>
  </w:p>
  <w:p w14:paraId="1B1069E4" w14:textId="77777777" w:rsidR="005D50F8" w:rsidRDefault="003D1287" w:rsidP="00B51072">
    <w:pPr>
      <w:pBdr>
        <w:bottom w:val="single" w:sz="8" w:space="1" w:color="4F81BD" w:themeColor="accent1"/>
      </w:pBdr>
      <w:spacing w:after="0"/>
      <w:rPr>
        <w:b/>
        <w:color w:val="17365D" w:themeColor="text2" w:themeShade="BF"/>
        <w:sz w:val="24"/>
        <w:szCs w:val="24"/>
      </w:rPr>
    </w:pPr>
    <w:r w:rsidRPr="003D1287">
      <w:rPr>
        <w:b/>
        <w:color w:val="17365D" w:themeColor="text2" w:themeShade="BF"/>
        <w:sz w:val="24"/>
        <w:szCs w:val="24"/>
      </w:rPr>
      <w:t>The Showgrounds, Athy, Co. Kildare</w:t>
    </w:r>
  </w:p>
  <w:p w14:paraId="5FBAFDFB" w14:textId="77777777" w:rsidR="003D1287" w:rsidRPr="003D1287" w:rsidRDefault="003D1287" w:rsidP="00B51072">
    <w:pPr>
      <w:pBdr>
        <w:bottom w:val="single" w:sz="8" w:space="1" w:color="4F81BD" w:themeColor="accent1"/>
      </w:pBdr>
      <w:spacing w:after="0"/>
      <w:rPr>
        <w:b/>
        <w:color w:val="17365D" w:themeColor="text2" w:themeShade="BF"/>
        <w:sz w:val="18"/>
        <w:szCs w:val="18"/>
      </w:rPr>
    </w:pPr>
  </w:p>
  <w:p w14:paraId="23AE8231" w14:textId="77777777" w:rsidR="005D50F8" w:rsidRDefault="005D5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4EE6"/>
    <w:multiLevelType w:val="hybridMultilevel"/>
    <w:tmpl w:val="129AE3CC"/>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051F98"/>
    <w:multiLevelType w:val="hybridMultilevel"/>
    <w:tmpl w:val="79A2E1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DA5370"/>
    <w:multiLevelType w:val="hybridMultilevel"/>
    <w:tmpl w:val="4ED01A0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170FAE"/>
    <w:multiLevelType w:val="hybridMultilevel"/>
    <w:tmpl w:val="55589E50"/>
    <w:lvl w:ilvl="0" w:tplc="18090015">
      <w:start w:val="1"/>
      <w:numFmt w:val="upp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7B40D0C"/>
    <w:multiLevelType w:val="hybridMultilevel"/>
    <w:tmpl w:val="4630FB1A"/>
    <w:lvl w:ilvl="0" w:tplc="DF2C3A7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7F4400"/>
    <w:multiLevelType w:val="multilevel"/>
    <w:tmpl w:val="07D4BBC8"/>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9F201F1"/>
    <w:multiLevelType w:val="hybridMultilevel"/>
    <w:tmpl w:val="85A45772"/>
    <w:lvl w:ilvl="0" w:tplc="18090017">
      <w:start w:val="1"/>
      <w:numFmt w:val="lowerLetter"/>
      <w:lvlText w:val="%1)"/>
      <w:lvlJc w:val="left"/>
      <w:pPr>
        <w:ind w:left="720" w:hanging="360"/>
      </w:pPr>
      <w:rPr>
        <w:rFonts w:hint="default"/>
      </w:rPr>
    </w:lvl>
    <w:lvl w:ilvl="1" w:tplc="1809000B">
      <w:start w:val="1"/>
      <w:numFmt w:val="bullet"/>
      <w:lvlText w:val=""/>
      <w:lvlJc w:val="left"/>
      <w:pPr>
        <w:ind w:left="1440" w:hanging="360"/>
      </w:pPr>
      <w:rPr>
        <w:rFonts w:ascii="Wingdings" w:hAnsi="Wingding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4D63C7"/>
    <w:multiLevelType w:val="hybridMultilevel"/>
    <w:tmpl w:val="447E27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731A9C"/>
    <w:multiLevelType w:val="hybridMultilevel"/>
    <w:tmpl w:val="F12A95B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025281"/>
    <w:multiLevelType w:val="hybridMultilevel"/>
    <w:tmpl w:val="E822216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FFA5EF7"/>
    <w:multiLevelType w:val="hybridMultilevel"/>
    <w:tmpl w:val="D14A9262"/>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1" w15:restartNumberingAfterBreak="0">
    <w:nsid w:val="2423154A"/>
    <w:multiLevelType w:val="hybridMultilevel"/>
    <w:tmpl w:val="55589E50"/>
    <w:lvl w:ilvl="0" w:tplc="18090015">
      <w:start w:val="1"/>
      <w:numFmt w:val="upp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9F13B5E"/>
    <w:multiLevelType w:val="hybridMultilevel"/>
    <w:tmpl w:val="DF740B02"/>
    <w:lvl w:ilvl="0" w:tplc="1809000F">
      <w:start w:val="1"/>
      <w:numFmt w:val="decimal"/>
      <w:lvlText w:val="%1."/>
      <w:lvlJc w:val="left"/>
      <w:pPr>
        <w:ind w:left="1080" w:hanging="360"/>
      </w:pPr>
    </w:lvl>
    <w:lvl w:ilvl="1" w:tplc="18090001">
      <w:start w:val="1"/>
      <w:numFmt w:val="bullet"/>
      <w:lvlText w:val=""/>
      <w:lvlJc w:val="left"/>
      <w:pPr>
        <w:ind w:left="1800" w:hanging="360"/>
      </w:pPr>
      <w:rPr>
        <w:rFonts w:ascii="Symbol" w:hAnsi="Symbol" w:hint="default"/>
      </w:rPr>
    </w:lvl>
    <w:lvl w:ilvl="2" w:tplc="1809001B">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A9B4819"/>
    <w:multiLevelType w:val="hybridMultilevel"/>
    <w:tmpl w:val="5356640E"/>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4" w15:restartNumberingAfterBreak="0">
    <w:nsid w:val="2B260A22"/>
    <w:multiLevelType w:val="hybridMultilevel"/>
    <w:tmpl w:val="4A981D80"/>
    <w:lvl w:ilvl="0" w:tplc="18090017">
      <w:start w:val="1"/>
      <w:numFmt w:val="lowerLetter"/>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7C71892"/>
    <w:multiLevelType w:val="hybridMultilevel"/>
    <w:tmpl w:val="A54CC2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FB960BE"/>
    <w:multiLevelType w:val="hybridMultilevel"/>
    <w:tmpl w:val="4C5E24B6"/>
    <w:lvl w:ilvl="0" w:tplc="18090001">
      <w:start w:val="1"/>
      <w:numFmt w:val="bullet"/>
      <w:lvlText w:val=""/>
      <w:lvlJc w:val="left"/>
      <w:pPr>
        <w:ind w:left="763" w:hanging="360"/>
      </w:pPr>
      <w:rPr>
        <w:rFonts w:ascii="Symbol" w:hAnsi="Symbol" w:hint="default"/>
      </w:rPr>
    </w:lvl>
    <w:lvl w:ilvl="1" w:tplc="18090003" w:tentative="1">
      <w:start w:val="1"/>
      <w:numFmt w:val="bullet"/>
      <w:lvlText w:val="o"/>
      <w:lvlJc w:val="left"/>
      <w:pPr>
        <w:ind w:left="1483" w:hanging="360"/>
      </w:pPr>
      <w:rPr>
        <w:rFonts w:ascii="Courier New" w:hAnsi="Courier New" w:cs="Courier New" w:hint="default"/>
      </w:rPr>
    </w:lvl>
    <w:lvl w:ilvl="2" w:tplc="18090005" w:tentative="1">
      <w:start w:val="1"/>
      <w:numFmt w:val="bullet"/>
      <w:lvlText w:val=""/>
      <w:lvlJc w:val="left"/>
      <w:pPr>
        <w:ind w:left="2203" w:hanging="360"/>
      </w:pPr>
      <w:rPr>
        <w:rFonts w:ascii="Wingdings" w:hAnsi="Wingdings" w:hint="default"/>
      </w:rPr>
    </w:lvl>
    <w:lvl w:ilvl="3" w:tplc="18090001" w:tentative="1">
      <w:start w:val="1"/>
      <w:numFmt w:val="bullet"/>
      <w:lvlText w:val=""/>
      <w:lvlJc w:val="left"/>
      <w:pPr>
        <w:ind w:left="2923" w:hanging="360"/>
      </w:pPr>
      <w:rPr>
        <w:rFonts w:ascii="Symbol" w:hAnsi="Symbol" w:hint="default"/>
      </w:rPr>
    </w:lvl>
    <w:lvl w:ilvl="4" w:tplc="18090003" w:tentative="1">
      <w:start w:val="1"/>
      <w:numFmt w:val="bullet"/>
      <w:lvlText w:val="o"/>
      <w:lvlJc w:val="left"/>
      <w:pPr>
        <w:ind w:left="3643" w:hanging="360"/>
      </w:pPr>
      <w:rPr>
        <w:rFonts w:ascii="Courier New" w:hAnsi="Courier New" w:cs="Courier New" w:hint="default"/>
      </w:rPr>
    </w:lvl>
    <w:lvl w:ilvl="5" w:tplc="18090005" w:tentative="1">
      <w:start w:val="1"/>
      <w:numFmt w:val="bullet"/>
      <w:lvlText w:val=""/>
      <w:lvlJc w:val="left"/>
      <w:pPr>
        <w:ind w:left="4363" w:hanging="360"/>
      </w:pPr>
      <w:rPr>
        <w:rFonts w:ascii="Wingdings" w:hAnsi="Wingdings" w:hint="default"/>
      </w:rPr>
    </w:lvl>
    <w:lvl w:ilvl="6" w:tplc="18090001" w:tentative="1">
      <w:start w:val="1"/>
      <w:numFmt w:val="bullet"/>
      <w:lvlText w:val=""/>
      <w:lvlJc w:val="left"/>
      <w:pPr>
        <w:ind w:left="5083" w:hanging="360"/>
      </w:pPr>
      <w:rPr>
        <w:rFonts w:ascii="Symbol" w:hAnsi="Symbol" w:hint="default"/>
      </w:rPr>
    </w:lvl>
    <w:lvl w:ilvl="7" w:tplc="18090003" w:tentative="1">
      <w:start w:val="1"/>
      <w:numFmt w:val="bullet"/>
      <w:lvlText w:val="o"/>
      <w:lvlJc w:val="left"/>
      <w:pPr>
        <w:ind w:left="5803" w:hanging="360"/>
      </w:pPr>
      <w:rPr>
        <w:rFonts w:ascii="Courier New" w:hAnsi="Courier New" w:cs="Courier New" w:hint="default"/>
      </w:rPr>
    </w:lvl>
    <w:lvl w:ilvl="8" w:tplc="18090005" w:tentative="1">
      <w:start w:val="1"/>
      <w:numFmt w:val="bullet"/>
      <w:lvlText w:val=""/>
      <w:lvlJc w:val="left"/>
      <w:pPr>
        <w:ind w:left="6523" w:hanging="360"/>
      </w:pPr>
      <w:rPr>
        <w:rFonts w:ascii="Wingdings" w:hAnsi="Wingdings" w:hint="default"/>
      </w:rPr>
    </w:lvl>
  </w:abstractNum>
  <w:abstractNum w:abstractNumId="17" w15:restartNumberingAfterBreak="0">
    <w:nsid w:val="48D67244"/>
    <w:multiLevelType w:val="multilevel"/>
    <w:tmpl w:val="DA4E5A7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8FF19EF"/>
    <w:multiLevelType w:val="hybridMultilevel"/>
    <w:tmpl w:val="153601A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C7035AE"/>
    <w:multiLevelType w:val="hybridMultilevel"/>
    <w:tmpl w:val="4190A9D0"/>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0" w15:restartNumberingAfterBreak="0">
    <w:nsid w:val="4D395316"/>
    <w:multiLevelType w:val="hybridMultilevel"/>
    <w:tmpl w:val="578E594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F015E0"/>
    <w:multiLevelType w:val="hybridMultilevel"/>
    <w:tmpl w:val="EEC2420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F6C3970"/>
    <w:multiLevelType w:val="multilevel"/>
    <w:tmpl w:val="7A2ED65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017458C"/>
    <w:multiLevelType w:val="multilevel"/>
    <w:tmpl w:val="D28CF17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0BF01D9"/>
    <w:multiLevelType w:val="hybridMultilevel"/>
    <w:tmpl w:val="1B7019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B9769C6"/>
    <w:multiLevelType w:val="hybridMultilevel"/>
    <w:tmpl w:val="288614C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1930F03"/>
    <w:multiLevelType w:val="multilevel"/>
    <w:tmpl w:val="24727A7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2255E21"/>
    <w:multiLevelType w:val="multilevel"/>
    <w:tmpl w:val="CE2C224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3434C93"/>
    <w:multiLevelType w:val="hybridMultilevel"/>
    <w:tmpl w:val="EEA6F7F2"/>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42064C6"/>
    <w:multiLevelType w:val="hybridMultilevel"/>
    <w:tmpl w:val="6880823C"/>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7783151"/>
    <w:multiLevelType w:val="hybridMultilevel"/>
    <w:tmpl w:val="6980BFF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8A12EF9"/>
    <w:multiLevelType w:val="multilevel"/>
    <w:tmpl w:val="84AE96F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C6C3C74"/>
    <w:multiLevelType w:val="hybridMultilevel"/>
    <w:tmpl w:val="C580527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2225207"/>
    <w:multiLevelType w:val="hybridMultilevel"/>
    <w:tmpl w:val="519EACA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43C0228"/>
    <w:multiLevelType w:val="multilevel"/>
    <w:tmpl w:val="D4208D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4C9159F"/>
    <w:multiLevelType w:val="hybridMultilevel"/>
    <w:tmpl w:val="613EEE2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E2F32C1"/>
    <w:multiLevelType w:val="hybridMultilevel"/>
    <w:tmpl w:val="BF8E44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F262EFF"/>
    <w:multiLevelType w:val="hybridMultilevel"/>
    <w:tmpl w:val="37AC2EB2"/>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7"/>
  </w:num>
  <w:num w:numId="4">
    <w:abstractNumId w:val="30"/>
  </w:num>
  <w:num w:numId="5">
    <w:abstractNumId w:val="13"/>
  </w:num>
  <w:num w:numId="6">
    <w:abstractNumId w:val="10"/>
  </w:num>
  <w:num w:numId="7">
    <w:abstractNumId w:val="1"/>
  </w:num>
  <w:num w:numId="8">
    <w:abstractNumId w:val="20"/>
  </w:num>
  <w:num w:numId="9">
    <w:abstractNumId w:val="12"/>
  </w:num>
  <w:num w:numId="10">
    <w:abstractNumId w:val="19"/>
  </w:num>
  <w:num w:numId="11">
    <w:abstractNumId w:val="15"/>
  </w:num>
  <w:num w:numId="12">
    <w:abstractNumId w:val="23"/>
  </w:num>
  <w:num w:numId="13">
    <w:abstractNumId w:val="16"/>
  </w:num>
  <w:num w:numId="14">
    <w:abstractNumId w:val="29"/>
  </w:num>
  <w:num w:numId="15">
    <w:abstractNumId w:val="14"/>
  </w:num>
  <w:num w:numId="16">
    <w:abstractNumId w:val="6"/>
  </w:num>
  <w:num w:numId="17">
    <w:abstractNumId w:val="33"/>
  </w:num>
  <w:num w:numId="18">
    <w:abstractNumId w:val="21"/>
  </w:num>
  <w:num w:numId="19">
    <w:abstractNumId w:val="24"/>
  </w:num>
  <w:num w:numId="20">
    <w:abstractNumId w:val="23"/>
  </w:num>
  <w:num w:numId="21">
    <w:abstractNumId w:val="23"/>
  </w:num>
  <w:num w:numId="22">
    <w:abstractNumId w:val="23"/>
  </w:num>
  <w:num w:numId="23">
    <w:abstractNumId w:val="35"/>
  </w:num>
  <w:num w:numId="24">
    <w:abstractNumId w:val="25"/>
  </w:num>
  <w:num w:numId="25">
    <w:abstractNumId w:val="2"/>
  </w:num>
  <w:num w:numId="26">
    <w:abstractNumId w:val="9"/>
  </w:num>
  <w:num w:numId="27">
    <w:abstractNumId w:val="8"/>
  </w:num>
  <w:num w:numId="28">
    <w:abstractNumId w:val="28"/>
  </w:num>
  <w:num w:numId="29">
    <w:abstractNumId w:val="37"/>
  </w:num>
  <w:num w:numId="30">
    <w:abstractNumId w:val="34"/>
  </w:num>
  <w:num w:numId="31">
    <w:abstractNumId w:val="26"/>
  </w:num>
  <w:num w:numId="32">
    <w:abstractNumId w:val="22"/>
  </w:num>
  <w:num w:numId="33">
    <w:abstractNumId w:val="27"/>
  </w:num>
  <w:num w:numId="34">
    <w:abstractNumId w:val="31"/>
  </w:num>
  <w:num w:numId="35">
    <w:abstractNumId w:val="5"/>
  </w:num>
  <w:num w:numId="36">
    <w:abstractNumId w:val="17"/>
  </w:num>
  <w:num w:numId="37">
    <w:abstractNumId w:val="3"/>
  </w:num>
  <w:num w:numId="38">
    <w:abstractNumId w:val="18"/>
  </w:num>
  <w:num w:numId="39">
    <w:abstractNumId w:val="0"/>
  </w:num>
  <w:num w:numId="40">
    <w:abstractNumId w:val="3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A2"/>
    <w:rsid w:val="00031540"/>
    <w:rsid w:val="0004413E"/>
    <w:rsid w:val="00046AB8"/>
    <w:rsid w:val="0005255D"/>
    <w:rsid w:val="000534D0"/>
    <w:rsid w:val="000538D5"/>
    <w:rsid w:val="00072D78"/>
    <w:rsid w:val="00085138"/>
    <w:rsid w:val="00095AA8"/>
    <w:rsid w:val="000A2585"/>
    <w:rsid w:val="000B24E4"/>
    <w:rsid w:val="000C224A"/>
    <w:rsid w:val="000C3E4A"/>
    <w:rsid w:val="000D6FCF"/>
    <w:rsid w:val="000E0A49"/>
    <w:rsid w:val="000E3BC1"/>
    <w:rsid w:val="000F1F9B"/>
    <w:rsid w:val="0010006C"/>
    <w:rsid w:val="00122042"/>
    <w:rsid w:val="00123A99"/>
    <w:rsid w:val="00126D4C"/>
    <w:rsid w:val="00130712"/>
    <w:rsid w:val="00133D13"/>
    <w:rsid w:val="001708FE"/>
    <w:rsid w:val="00176361"/>
    <w:rsid w:val="0019174C"/>
    <w:rsid w:val="001A24AF"/>
    <w:rsid w:val="001B7FC0"/>
    <w:rsid w:val="001C5B3D"/>
    <w:rsid w:val="001C77BB"/>
    <w:rsid w:val="001D25CF"/>
    <w:rsid w:val="001D3619"/>
    <w:rsid w:val="001D5897"/>
    <w:rsid w:val="001F337A"/>
    <w:rsid w:val="002039CC"/>
    <w:rsid w:val="002070D4"/>
    <w:rsid w:val="00211D4B"/>
    <w:rsid w:val="002139FB"/>
    <w:rsid w:val="00216292"/>
    <w:rsid w:val="0023157A"/>
    <w:rsid w:val="002376FD"/>
    <w:rsid w:val="0025304B"/>
    <w:rsid w:val="00265D29"/>
    <w:rsid w:val="00277170"/>
    <w:rsid w:val="00287546"/>
    <w:rsid w:val="00290896"/>
    <w:rsid w:val="002920F1"/>
    <w:rsid w:val="002A2939"/>
    <w:rsid w:val="002A3D87"/>
    <w:rsid w:val="002C74AA"/>
    <w:rsid w:val="002D3271"/>
    <w:rsid w:val="002E29C2"/>
    <w:rsid w:val="003133D5"/>
    <w:rsid w:val="00344F8C"/>
    <w:rsid w:val="00346471"/>
    <w:rsid w:val="003629FB"/>
    <w:rsid w:val="00365C3A"/>
    <w:rsid w:val="00372A28"/>
    <w:rsid w:val="00390282"/>
    <w:rsid w:val="003919EF"/>
    <w:rsid w:val="00392548"/>
    <w:rsid w:val="003A2D4B"/>
    <w:rsid w:val="003A3215"/>
    <w:rsid w:val="003B5842"/>
    <w:rsid w:val="003C2478"/>
    <w:rsid w:val="003D01A7"/>
    <w:rsid w:val="003D1287"/>
    <w:rsid w:val="003F0492"/>
    <w:rsid w:val="003F5FD6"/>
    <w:rsid w:val="00410F6D"/>
    <w:rsid w:val="0041346A"/>
    <w:rsid w:val="00427C4B"/>
    <w:rsid w:val="00467153"/>
    <w:rsid w:val="00497798"/>
    <w:rsid w:val="00497897"/>
    <w:rsid w:val="005324DE"/>
    <w:rsid w:val="00556F1C"/>
    <w:rsid w:val="00564D43"/>
    <w:rsid w:val="00571556"/>
    <w:rsid w:val="005911E1"/>
    <w:rsid w:val="005A4F50"/>
    <w:rsid w:val="005C04E2"/>
    <w:rsid w:val="005C0D8F"/>
    <w:rsid w:val="005C1C4F"/>
    <w:rsid w:val="005D50F8"/>
    <w:rsid w:val="005E3A8C"/>
    <w:rsid w:val="00601261"/>
    <w:rsid w:val="00613A6A"/>
    <w:rsid w:val="006141A3"/>
    <w:rsid w:val="006242B2"/>
    <w:rsid w:val="00624E78"/>
    <w:rsid w:val="00626A3D"/>
    <w:rsid w:val="0063331A"/>
    <w:rsid w:val="00635F77"/>
    <w:rsid w:val="00636087"/>
    <w:rsid w:val="006366CE"/>
    <w:rsid w:val="00637E90"/>
    <w:rsid w:val="00644F0F"/>
    <w:rsid w:val="00672C24"/>
    <w:rsid w:val="006730B9"/>
    <w:rsid w:val="00687952"/>
    <w:rsid w:val="0069080E"/>
    <w:rsid w:val="00690BBA"/>
    <w:rsid w:val="00695E0C"/>
    <w:rsid w:val="006A775E"/>
    <w:rsid w:val="006E0EA9"/>
    <w:rsid w:val="006E4B7A"/>
    <w:rsid w:val="006E6D34"/>
    <w:rsid w:val="006F4005"/>
    <w:rsid w:val="006F7830"/>
    <w:rsid w:val="00704715"/>
    <w:rsid w:val="00712546"/>
    <w:rsid w:val="00716F88"/>
    <w:rsid w:val="007210C4"/>
    <w:rsid w:val="0072193D"/>
    <w:rsid w:val="00731F11"/>
    <w:rsid w:val="00737B57"/>
    <w:rsid w:val="007465E5"/>
    <w:rsid w:val="00747CEF"/>
    <w:rsid w:val="00766848"/>
    <w:rsid w:val="00772BA9"/>
    <w:rsid w:val="007756BD"/>
    <w:rsid w:val="00785522"/>
    <w:rsid w:val="00790529"/>
    <w:rsid w:val="007A08F8"/>
    <w:rsid w:val="007A74F2"/>
    <w:rsid w:val="007B678C"/>
    <w:rsid w:val="007E60BB"/>
    <w:rsid w:val="007F5AAB"/>
    <w:rsid w:val="00817D2D"/>
    <w:rsid w:val="00820688"/>
    <w:rsid w:val="00825AFE"/>
    <w:rsid w:val="00850076"/>
    <w:rsid w:val="00866548"/>
    <w:rsid w:val="00882F18"/>
    <w:rsid w:val="00892A01"/>
    <w:rsid w:val="00893197"/>
    <w:rsid w:val="008A7BCB"/>
    <w:rsid w:val="008C08E2"/>
    <w:rsid w:val="008C6B08"/>
    <w:rsid w:val="008D3916"/>
    <w:rsid w:val="008E025C"/>
    <w:rsid w:val="008E5BA1"/>
    <w:rsid w:val="008E7BA8"/>
    <w:rsid w:val="00912A16"/>
    <w:rsid w:val="00912BCF"/>
    <w:rsid w:val="00924FC5"/>
    <w:rsid w:val="00934EEA"/>
    <w:rsid w:val="009357FA"/>
    <w:rsid w:val="00942BB4"/>
    <w:rsid w:val="0095068E"/>
    <w:rsid w:val="0096035C"/>
    <w:rsid w:val="00973547"/>
    <w:rsid w:val="00977E26"/>
    <w:rsid w:val="00991BD0"/>
    <w:rsid w:val="009A3BA3"/>
    <w:rsid w:val="009A5330"/>
    <w:rsid w:val="009D056C"/>
    <w:rsid w:val="009E154B"/>
    <w:rsid w:val="009E2E79"/>
    <w:rsid w:val="009E7CEB"/>
    <w:rsid w:val="009F1413"/>
    <w:rsid w:val="00A113CC"/>
    <w:rsid w:val="00A16A3B"/>
    <w:rsid w:val="00A173DD"/>
    <w:rsid w:val="00A25566"/>
    <w:rsid w:val="00A304DF"/>
    <w:rsid w:val="00A32781"/>
    <w:rsid w:val="00A34AA1"/>
    <w:rsid w:val="00A475B9"/>
    <w:rsid w:val="00A552F1"/>
    <w:rsid w:val="00A573B7"/>
    <w:rsid w:val="00A63A9F"/>
    <w:rsid w:val="00A710E8"/>
    <w:rsid w:val="00A867F3"/>
    <w:rsid w:val="00AA153B"/>
    <w:rsid w:val="00AB5504"/>
    <w:rsid w:val="00AC023A"/>
    <w:rsid w:val="00AD5707"/>
    <w:rsid w:val="00AD6F96"/>
    <w:rsid w:val="00AE2598"/>
    <w:rsid w:val="00AF1F3A"/>
    <w:rsid w:val="00AF47F0"/>
    <w:rsid w:val="00AF5D23"/>
    <w:rsid w:val="00B16B88"/>
    <w:rsid w:val="00B24819"/>
    <w:rsid w:val="00B51072"/>
    <w:rsid w:val="00B607A2"/>
    <w:rsid w:val="00B629D4"/>
    <w:rsid w:val="00B8034E"/>
    <w:rsid w:val="00B90A3D"/>
    <w:rsid w:val="00BA17B7"/>
    <w:rsid w:val="00BD1583"/>
    <w:rsid w:val="00BD1978"/>
    <w:rsid w:val="00BD2A5A"/>
    <w:rsid w:val="00BF254E"/>
    <w:rsid w:val="00C01785"/>
    <w:rsid w:val="00C06427"/>
    <w:rsid w:val="00C1512E"/>
    <w:rsid w:val="00C20BA5"/>
    <w:rsid w:val="00C30BDA"/>
    <w:rsid w:val="00C33A19"/>
    <w:rsid w:val="00C415A2"/>
    <w:rsid w:val="00C4334A"/>
    <w:rsid w:val="00C732BD"/>
    <w:rsid w:val="00C772E4"/>
    <w:rsid w:val="00C863C0"/>
    <w:rsid w:val="00C912DD"/>
    <w:rsid w:val="00C922B9"/>
    <w:rsid w:val="00CA4627"/>
    <w:rsid w:val="00CA689E"/>
    <w:rsid w:val="00CA76CB"/>
    <w:rsid w:val="00CB5FD8"/>
    <w:rsid w:val="00CD6A3A"/>
    <w:rsid w:val="00CE1C50"/>
    <w:rsid w:val="00CE2F0E"/>
    <w:rsid w:val="00CF69E3"/>
    <w:rsid w:val="00D028E9"/>
    <w:rsid w:val="00D234B6"/>
    <w:rsid w:val="00D43994"/>
    <w:rsid w:val="00D5393A"/>
    <w:rsid w:val="00D714A2"/>
    <w:rsid w:val="00D76327"/>
    <w:rsid w:val="00D91B7C"/>
    <w:rsid w:val="00D973EF"/>
    <w:rsid w:val="00DA3775"/>
    <w:rsid w:val="00DC4BF8"/>
    <w:rsid w:val="00DD0C64"/>
    <w:rsid w:val="00E2799B"/>
    <w:rsid w:val="00E36B01"/>
    <w:rsid w:val="00E42BCC"/>
    <w:rsid w:val="00E717BF"/>
    <w:rsid w:val="00E745A8"/>
    <w:rsid w:val="00E80601"/>
    <w:rsid w:val="00E85791"/>
    <w:rsid w:val="00E879A1"/>
    <w:rsid w:val="00E94EAE"/>
    <w:rsid w:val="00EA3F9F"/>
    <w:rsid w:val="00EA5F99"/>
    <w:rsid w:val="00EC7D05"/>
    <w:rsid w:val="00EE2130"/>
    <w:rsid w:val="00EE6A5E"/>
    <w:rsid w:val="00EF1CA9"/>
    <w:rsid w:val="00F10B42"/>
    <w:rsid w:val="00F15326"/>
    <w:rsid w:val="00F34FC8"/>
    <w:rsid w:val="00F412BD"/>
    <w:rsid w:val="00F42A78"/>
    <w:rsid w:val="00F42ED1"/>
    <w:rsid w:val="00F46EB9"/>
    <w:rsid w:val="00F64BAA"/>
    <w:rsid w:val="00F771EA"/>
    <w:rsid w:val="00F85CDC"/>
    <w:rsid w:val="00FA0E53"/>
    <w:rsid w:val="00FB2029"/>
    <w:rsid w:val="00FC2D17"/>
    <w:rsid w:val="00FE09CB"/>
    <w:rsid w:val="00FE2E6F"/>
    <w:rsid w:val="00FE33B3"/>
    <w:rsid w:val="00FE3DDB"/>
    <w:rsid w:val="00FE4220"/>
    <w:rsid w:val="00FF0AB2"/>
    <w:rsid w:val="00FF1E7F"/>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1C08B"/>
  <w15:docId w15:val="{3FDE8B00-6FDE-4848-81D7-DE041837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791"/>
  </w:style>
  <w:style w:type="paragraph" w:styleId="Heading1">
    <w:name w:val="heading 1"/>
    <w:basedOn w:val="Normal"/>
    <w:next w:val="Normal"/>
    <w:link w:val="Heading1Char"/>
    <w:uiPriority w:val="9"/>
    <w:qFormat/>
    <w:rsid w:val="00133D13"/>
    <w:pPr>
      <w:numPr>
        <w:numId w:val="12"/>
      </w:numPr>
      <w:pBdr>
        <w:bottom w:val="single" w:sz="12" w:space="1" w:color="283C7C"/>
      </w:pBdr>
      <w:spacing w:before="360" w:after="80"/>
      <w:outlineLvl w:val="0"/>
    </w:pPr>
    <w:rPr>
      <w:rFonts w:asciiTheme="majorHAnsi" w:eastAsiaTheme="majorEastAsia" w:hAnsiTheme="majorHAnsi" w:cstheme="majorBidi"/>
      <w:bCs/>
      <w:color w:val="283C7C"/>
      <w:sz w:val="36"/>
      <w:szCs w:val="24"/>
    </w:rPr>
  </w:style>
  <w:style w:type="paragraph" w:styleId="Heading2">
    <w:name w:val="heading 2"/>
    <w:basedOn w:val="Normal"/>
    <w:next w:val="Normal"/>
    <w:link w:val="Heading2Char"/>
    <w:uiPriority w:val="9"/>
    <w:unhideWhenUsed/>
    <w:qFormat/>
    <w:rsid w:val="00133D13"/>
    <w:pPr>
      <w:numPr>
        <w:ilvl w:val="1"/>
        <w:numId w:val="12"/>
      </w:numPr>
      <w:pBdr>
        <w:bottom w:val="single" w:sz="8" w:space="1" w:color="217436"/>
      </w:pBdr>
      <w:spacing w:before="200" w:after="80" w:line="240" w:lineRule="auto"/>
      <w:outlineLvl w:val="1"/>
    </w:pPr>
    <w:rPr>
      <w:rFonts w:asciiTheme="majorHAnsi" w:eastAsiaTheme="majorEastAsia" w:hAnsiTheme="majorHAnsi" w:cstheme="majorBidi"/>
      <w:color w:val="217436"/>
      <w:sz w:val="28"/>
      <w:szCs w:val="24"/>
    </w:rPr>
  </w:style>
  <w:style w:type="paragraph" w:styleId="Heading3">
    <w:name w:val="heading 3"/>
    <w:basedOn w:val="Normal"/>
    <w:next w:val="Normal"/>
    <w:link w:val="Heading3Char"/>
    <w:uiPriority w:val="9"/>
    <w:unhideWhenUsed/>
    <w:qFormat/>
    <w:rsid w:val="00133D13"/>
    <w:pPr>
      <w:numPr>
        <w:ilvl w:val="2"/>
        <w:numId w:val="12"/>
      </w:numPr>
      <w:pBdr>
        <w:bottom w:val="single" w:sz="4" w:space="1" w:color="217436"/>
      </w:pBdr>
      <w:spacing w:before="200" w:after="80" w:line="240" w:lineRule="auto"/>
      <w:outlineLvl w:val="2"/>
    </w:pPr>
    <w:rPr>
      <w:rFonts w:asciiTheme="majorHAnsi" w:eastAsiaTheme="majorEastAsia" w:hAnsiTheme="majorHAnsi" w:cstheme="majorBidi"/>
      <w:color w:val="217436"/>
      <w:sz w:val="24"/>
      <w:szCs w:val="24"/>
    </w:rPr>
  </w:style>
  <w:style w:type="paragraph" w:styleId="Heading4">
    <w:name w:val="heading 4"/>
    <w:basedOn w:val="Normal"/>
    <w:next w:val="Normal"/>
    <w:link w:val="Heading4Char"/>
    <w:uiPriority w:val="9"/>
    <w:unhideWhenUsed/>
    <w:qFormat/>
    <w:rsid w:val="00133D13"/>
    <w:pPr>
      <w:spacing w:before="200" w:after="80"/>
      <w:outlineLvl w:val="3"/>
    </w:pPr>
    <w:rPr>
      <w:rFonts w:asciiTheme="majorHAnsi" w:eastAsia="Times New Roman" w:hAnsiTheme="majorHAnsi" w:cs="Times New Roman"/>
      <w:color w:val="283C7C"/>
    </w:rPr>
  </w:style>
  <w:style w:type="paragraph" w:styleId="Heading5">
    <w:name w:val="heading 5"/>
    <w:basedOn w:val="Normal"/>
    <w:next w:val="Normal"/>
    <w:link w:val="Heading5Char"/>
    <w:uiPriority w:val="9"/>
    <w:semiHidden/>
    <w:unhideWhenUsed/>
    <w:qFormat/>
    <w:rsid w:val="00133D13"/>
    <w:pPr>
      <w:numPr>
        <w:ilvl w:val="4"/>
        <w:numId w:val="12"/>
      </w:numPr>
      <w:spacing w:before="200" w:after="80" w:line="240" w:lineRule="auto"/>
      <w:outlineLvl w:val="4"/>
    </w:pPr>
    <w:rPr>
      <w:rFonts w:asciiTheme="majorHAnsi" w:eastAsiaTheme="majorEastAsia" w:hAnsiTheme="majorHAnsi" w:cstheme="majorBidi"/>
      <w:color w:val="4F81BD" w:themeColor="accent1"/>
      <w:lang w:val="en-US"/>
    </w:rPr>
  </w:style>
  <w:style w:type="paragraph" w:styleId="Heading6">
    <w:name w:val="heading 6"/>
    <w:basedOn w:val="Normal"/>
    <w:next w:val="Normal"/>
    <w:link w:val="Heading6Char"/>
    <w:uiPriority w:val="9"/>
    <w:semiHidden/>
    <w:unhideWhenUsed/>
    <w:qFormat/>
    <w:rsid w:val="00133D13"/>
    <w:pPr>
      <w:numPr>
        <w:ilvl w:val="5"/>
        <w:numId w:val="12"/>
      </w:numPr>
      <w:spacing w:before="280" w:after="100" w:line="240" w:lineRule="auto"/>
      <w:outlineLvl w:val="5"/>
    </w:pPr>
    <w:rPr>
      <w:rFonts w:asciiTheme="majorHAnsi" w:eastAsiaTheme="majorEastAsia" w:hAnsiTheme="majorHAnsi" w:cstheme="majorBidi"/>
      <w:i/>
      <w:iCs/>
      <w:color w:val="4F81BD" w:themeColor="accent1"/>
      <w:lang w:val="en-US"/>
    </w:rPr>
  </w:style>
  <w:style w:type="paragraph" w:styleId="Heading7">
    <w:name w:val="heading 7"/>
    <w:basedOn w:val="Normal"/>
    <w:next w:val="Normal"/>
    <w:link w:val="Heading7Char"/>
    <w:uiPriority w:val="9"/>
    <w:semiHidden/>
    <w:unhideWhenUsed/>
    <w:qFormat/>
    <w:rsid w:val="00133D13"/>
    <w:pPr>
      <w:numPr>
        <w:ilvl w:val="6"/>
        <w:numId w:val="12"/>
      </w:numPr>
      <w:spacing w:before="320" w:after="100" w:line="240" w:lineRule="auto"/>
      <w:outlineLvl w:val="6"/>
    </w:pPr>
    <w:rPr>
      <w:rFonts w:asciiTheme="majorHAnsi" w:eastAsiaTheme="majorEastAsia" w:hAnsiTheme="majorHAnsi" w:cstheme="majorBidi"/>
      <w:b/>
      <w:bCs/>
      <w:color w:val="9BBB59" w:themeColor="accent3"/>
      <w:sz w:val="20"/>
      <w:szCs w:val="20"/>
      <w:lang w:val="en-US"/>
    </w:rPr>
  </w:style>
  <w:style w:type="paragraph" w:styleId="Heading8">
    <w:name w:val="heading 8"/>
    <w:basedOn w:val="Normal"/>
    <w:next w:val="Normal"/>
    <w:link w:val="Heading8Char"/>
    <w:uiPriority w:val="9"/>
    <w:semiHidden/>
    <w:unhideWhenUsed/>
    <w:qFormat/>
    <w:rsid w:val="00133D13"/>
    <w:pPr>
      <w:numPr>
        <w:ilvl w:val="7"/>
        <w:numId w:val="12"/>
      </w:numPr>
      <w:spacing w:before="320" w:after="100" w:line="240" w:lineRule="auto"/>
      <w:outlineLvl w:val="7"/>
    </w:pPr>
    <w:rPr>
      <w:rFonts w:asciiTheme="majorHAnsi" w:eastAsiaTheme="majorEastAsia" w:hAnsiTheme="majorHAnsi" w:cstheme="majorBidi"/>
      <w:b/>
      <w:bCs/>
      <w:i/>
      <w:iCs/>
      <w:color w:val="9BBB59" w:themeColor="accent3"/>
      <w:sz w:val="20"/>
      <w:szCs w:val="20"/>
      <w:lang w:val="en-US"/>
    </w:rPr>
  </w:style>
  <w:style w:type="paragraph" w:styleId="Heading9">
    <w:name w:val="heading 9"/>
    <w:basedOn w:val="Normal"/>
    <w:next w:val="Normal"/>
    <w:link w:val="Heading9Char"/>
    <w:uiPriority w:val="9"/>
    <w:semiHidden/>
    <w:unhideWhenUsed/>
    <w:qFormat/>
    <w:rsid w:val="00133D13"/>
    <w:pPr>
      <w:numPr>
        <w:ilvl w:val="8"/>
        <w:numId w:val="12"/>
      </w:numPr>
      <w:spacing w:before="320" w:after="100" w:line="240" w:lineRule="auto"/>
      <w:outlineLvl w:val="8"/>
    </w:pPr>
    <w:rPr>
      <w:rFonts w:asciiTheme="majorHAnsi" w:eastAsiaTheme="majorEastAsia" w:hAnsiTheme="majorHAnsi" w:cstheme="majorBidi"/>
      <w:i/>
      <w:iCs/>
      <w:color w:val="9BBB59" w:themeColor="accent3"/>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5A2"/>
    <w:pPr>
      <w:ind w:left="720"/>
      <w:contextualSpacing/>
    </w:pPr>
  </w:style>
  <w:style w:type="table" w:styleId="TableGrid">
    <w:name w:val="Table Grid"/>
    <w:basedOn w:val="TableNormal"/>
    <w:uiPriority w:val="59"/>
    <w:rsid w:val="00C41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415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5D5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0F8"/>
  </w:style>
  <w:style w:type="paragraph" w:styleId="Footer">
    <w:name w:val="footer"/>
    <w:basedOn w:val="Normal"/>
    <w:link w:val="FooterChar"/>
    <w:uiPriority w:val="99"/>
    <w:unhideWhenUsed/>
    <w:rsid w:val="005D5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0F8"/>
  </w:style>
  <w:style w:type="character" w:styleId="Hyperlink">
    <w:name w:val="Hyperlink"/>
    <w:basedOn w:val="DefaultParagraphFont"/>
    <w:uiPriority w:val="99"/>
    <w:unhideWhenUsed/>
    <w:rsid w:val="005D50F8"/>
    <w:rPr>
      <w:color w:val="0000FF" w:themeColor="hyperlink"/>
      <w:u w:val="single"/>
    </w:rPr>
  </w:style>
  <w:style w:type="paragraph" w:styleId="BalloonText">
    <w:name w:val="Balloon Text"/>
    <w:basedOn w:val="Normal"/>
    <w:link w:val="BalloonTextChar"/>
    <w:uiPriority w:val="99"/>
    <w:semiHidden/>
    <w:unhideWhenUsed/>
    <w:rsid w:val="00E42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BCC"/>
    <w:rPr>
      <w:rFonts w:ascii="Tahoma" w:hAnsi="Tahoma" w:cs="Tahoma"/>
      <w:sz w:val="16"/>
      <w:szCs w:val="16"/>
    </w:rPr>
  </w:style>
  <w:style w:type="character" w:customStyle="1" w:styleId="Heading1Char">
    <w:name w:val="Heading 1 Char"/>
    <w:basedOn w:val="DefaultParagraphFont"/>
    <w:link w:val="Heading1"/>
    <w:uiPriority w:val="9"/>
    <w:rsid w:val="00133D13"/>
    <w:rPr>
      <w:rFonts w:asciiTheme="majorHAnsi" w:eastAsiaTheme="majorEastAsia" w:hAnsiTheme="majorHAnsi" w:cstheme="majorBidi"/>
      <w:bCs/>
      <w:color w:val="283C7C"/>
      <w:sz w:val="36"/>
      <w:szCs w:val="24"/>
    </w:rPr>
  </w:style>
  <w:style w:type="character" w:customStyle="1" w:styleId="Heading2Char">
    <w:name w:val="Heading 2 Char"/>
    <w:basedOn w:val="DefaultParagraphFont"/>
    <w:link w:val="Heading2"/>
    <w:uiPriority w:val="9"/>
    <w:rsid w:val="00133D13"/>
    <w:rPr>
      <w:rFonts w:asciiTheme="majorHAnsi" w:eastAsiaTheme="majorEastAsia" w:hAnsiTheme="majorHAnsi" w:cstheme="majorBidi"/>
      <w:color w:val="217436"/>
      <w:sz w:val="28"/>
      <w:szCs w:val="24"/>
    </w:rPr>
  </w:style>
  <w:style w:type="character" w:customStyle="1" w:styleId="Heading3Char">
    <w:name w:val="Heading 3 Char"/>
    <w:basedOn w:val="DefaultParagraphFont"/>
    <w:link w:val="Heading3"/>
    <w:uiPriority w:val="9"/>
    <w:rsid w:val="00133D13"/>
    <w:rPr>
      <w:rFonts w:asciiTheme="majorHAnsi" w:eastAsiaTheme="majorEastAsia" w:hAnsiTheme="majorHAnsi" w:cstheme="majorBidi"/>
      <w:color w:val="217436"/>
      <w:sz w:val="24"/>
      <w:szCs w:val="24"/>
    </w:rPr>
  </w:style>
  <w:style w:type="character" w:customStyle="1" w:styleId="Heading4Char">
    <w:name w:val="Heading 4 Char"/>
    <w:basedOn w:val="DefaultParagraphFont"/>
    <w:link w:val="Heading4"/>
    <w:uiPriority w:val="9"/>
    <w:rsid w:val="00133D13"/>
    <w:rPr>
      <w:rFonts w:asciiTheme="majorHAnsi" w:eastAsia="Times New Roman" w:hAnsiTheme="majorHAnsi" w:cs="Times New Roman"/>
      <w:color w:val="283C7C"/>
    </w:rPr>
  </w:style>
  <w:style w:type="character" w:customStyle="1" w:styleId="Heading5Char">
    <w:name w:val="Heading 5 Char"/>
    <w:basedOn w:val="DefaultParagraphFont"/>
    <w:link w:val="Heading5"/>
    <w:uiPriority w:val="9"/>
    <w:semiHidden/>
    <w:rsid w:val="00133D13"/>
    <w:rPr>
      <w:rFonts w:asciiTheme="majorHAnsi" w:eastAsiaTheme="majorEastAsia" w:hAnsiTheme="majorHAnsi" w:cstheme="majorBidi"/>
      <w:color w:val="4F81BD" w:themeColor="accent1"/>
      <w:lang w:val="en-US"/>
    </w:rPr>
  </w:style>
  <w:style w:type="character" w:customStyle="1" w:styleId="Heading6Char">
    <w:name w:val="Heading 6 Char"/>
    <w:basedOn w:val="DefaultParagraphFont"/>
    <w:link w:val="Heading6"/>
    <w:uiPriority w:val="9"/>
    <w:semiHidden/>
    <w:rsid w:val="00133D13"/>
    <w:rPr>
      <w:rFonts w:asciiTheme="majorHAnsi" w:eastAsiaTheme="majorEastAsia" w:hAnsiTheme="majorHAnsi" w:cstheme="majorBidi"/>
      <w:i/>
      <w:iCs/>
      <w:color w:val="4F81BD" w:themeColor="accent1"/>
      <w:lang w:val="en-US"/>
    </w:rPr>
  </w:style>
  <w:style w:type="character" w:customStyle="1" w:styleId="Heading7Char">
    <w:name w:val="Heading 7 Char"/>
    <w:basedOn w:val="DefaultParagraphFont"/>
    <w:link w:val="Heading7"/>
    <w:uiPriority w:val="9"/>
    <w:semiHidden/>
    <w:rsid w:val="00133D13"/>
    <w:rPr>
      <w:rFonts w:asciiTheme="majorHAnsi" w:eastAsiaTheme="majorEastAsia" w:hAnsiTheme="majorHAnsi" w:cstheme="majorBidi"/>
      <w:b/>
      <w:bCs/>
      <w:color w:val="9BBB59" w:themeColor="accent3"/>
      <w:sz w:val="20"/>
      <w:szCs w:val="20"/>
      <w:lang w:val="en-US"/>
    </w:rPr>
  </w:style>
  <w:style w:type="character" w:customStyle="1" w:styleId="Heading8Char">
    <w:name w:val="Heading 8 Char"/>
    <w:basedOn w:val="DefaultParagraphFont"/>
    <w:link w:val="Heading8"/>
    <w:uiPriority w:val="9"/>
    <w:semiHidden/>
    <w:rsid w:val="00133D13"/>
    <w:rPr>
      <w:rFonts w:asciiTheme="majorHAnsi" w:eastAsiaTheme="majorEastAsia" w:hAnsiTheme="majorHAnsi" w:cstheme="majorBidi"/>
      <w:b/>
      <w:bCs/>
      <w:i/>
      <w:iCs/>
      <w:color w:val="9BBB59" w:themeColor="accent3"/>
      <w:sz w:val="20"/>
      <w:szCs w:val="20"/>
      <w:lang w:val="en-US"/>
    </w:rPr>
  </w:style>
  <w:style w:type="character" w:customStyle="1" w:styleId="Heading9Char">
    <w:name w:val="Heading 9 Char"/>
    <w:basedOn w:val="DefaultParagraphFont"/>
    <w:link w:val="Heading9"/>
    <w:uiPriority w:val="9"/>
    <w:semiHidden/>
    <w:rsid w:val="00133D13"/>
    <w:rPr>
      <w:rFonts w:asciiTheme="majorHAnsi" w:eastAsiaTheme="majorEastAsia" w:hAnsiTheme="majorHAnsi" w:cstheme="majorBidi"/>
      <w:i/>
      <w:iCs/>
      <w:color w:val="9BBB59" w:themeColor="accent3"/>
      <w:sz w:val="20"/>
      <w:szCs w:val="20"/>
      <w:lang w:val="en-US"/>
    </w:rPr>
  </w:style>
  <w:style w:type="paragraph" w:styleId="Caption">
    <w:name w:val="caption"/>
    <w:basedOn w:val="Normal"/>
    <w:next w:val="Normal"/>
    <w:uiPriority w:val="35"/>
    <w:unhideWhenUsed/>
    <w:qFormat/>
    <w:rsid w:val="00133D13"/>
    <w:pPr>
      <w:spacing w:before="120" w:after="360" w:line="240" w:lineRule="auto"/>
    </w:pPr>
    <w:rPr>
      <w:rFonts w:eastAsiaTheme="minorEastAsia"/>
      <w:b/>
      <w:bCs/>
      <w:color w:val="262626" w:themeColor="text1" w:themeTint="D9"/>
      <w:sz w:val="18"/>
      <w:szCs w:val="18"/>
      <w:lang w:val="en-US"/>
    </w:rPr>
  </w:style>
  <w:style w:type="table" w:customStyle="1" w:styleId="EnergyProTableStyle1">
    <w:name w:val="EnergyPro Table Style 1"/>
    <w:basedOn w:val="LightShading"/>
    <w:uiPriority w:val="99"/>
    <w:rsid w:val="00133D13"/>
    <w:rPr>
      <w:rFonts w:ascii="Calibri" w:eastAsiaTheme="minorEastAsia" w:hAnsi="Calibri"/>
      <w:color w:val="0D0D0D" w:themeColor="text1" w:themeTint="F2"/>
      <w:sz w:val="20"/>
      <w:szCs w:val="20"/>
      <w:lang w:val="en-US" w:eastAsia="en-IE"/>
    </w:rPr>
    <w:tblPr>
      <w:tblInd w:w="85" w:type="dxa"/>
      <w:tblBorders>
        <w:top w:val="single" w:sz="8" w:space="0" w:color="262626" w:themeColor="text1" w:themeTint="D9"/>
        <w:bottom w:val="single" w:sz="8" w:space="0" w:color="262626" w:themeColor="text1" w:themeTint="D9"/>
      </w:tblBorders>
    </w:tblPr>
    <w:tcPr>
      <w:vAlign w:val="center"/>
    </w:tcPr>
    <w:tblStylePr w:type="firstRow">
      <w:pPr>
        <w:spacing w:before="0" w:after="0" w:line="240" w:lineRule="auto"/>
      </w:pPr>
      <w:rPr>
        <w:rFonts w:asciiTheme="minorHAnsi" w:hAnsiTheme="minorHAnsi"/>
        <w:b w:val="0"/>
        <w:bCs/>
        <w:color w:val="262626" w:themeColor="text1" w:themeTint="D9"/>
        <w:sz w:val="20"/>
      </w:rPr>
      <w:tblPr/>
      <w:tcPr>
        <w:tcBorders>
          <w:top w:val="single" w:sz="8" w:space="0" w:color="262626" w:themeColor="text1" w:themeTint="D9"/>
          <w:left w:val="nil"/>
          <w:bottom w:val="single" w:sz="8" w:space="0" w:color="262626" w:themeColor="text1" w:themeTint="D9"/>
          <w:right w:val="nil"/>
          <w:insideH w:val="nil"/>
          <w:insideV w:val="nil"/>
        </w:tcBorders>
      </w:tcPr>
    </w:tblStylePr>
    <w:tblStylePr w:type="lastRow">
      <w:pPr>
        <w:spacing w:before="0" w:after="0" w:line="240" w:lineRule="auto"/>
      </w:pPr>
      <w:rPr>
        <w:rFonts w:asciiTheme="minorHAnsi" w:hAnsiTheme="minorHAnsi"/>
        <w:b w:val="0"/>
        <w:bCs/>
        <w:sz w:val="20"/>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D9D9D9" w:themeFill="background1" w:themeFillShade="D9"/>
      </w:tcPr>
    </w:tblStylePr>
  </w:style>
  <w:style w:type="table" w:styleId="LightShading">
    <w:name w:val="Light Shading"/>
    <w:basedOn w:val="TableNormal"/>
    <w:uiPriority w:val="60"/>
    <w:semiHidden/>
    <w:unhideWhenUsed/>
    <w:rsid w:val="00133D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DefaultParagraphFont"/>
    <w:uiPriority w:val="99"/>
    <w:semiHidden/>
    <w:unhideWhenUsed/>
    <w:rsid w:val="00564D43"/>
    <w:rPr>
      <w:color w:val="605E5C"/>
      <w:shd w:val="clear" w:color="auto" w:fill="E1DFDD"/>
    </w:rPr>
  </w:style>
  <w:style w:type="paragraph" w:customStyle="1" w:styleId="paragraph">
    <w:name w:val="paragraph"/>
    <w:basedOn w:val="Normal"/>
    <w:rsid w:val="003F5F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3F5FD6"/>
  </w:style>
  <w:style w:type="character" w:customStyle="1" w:styleId="eop">
    <w:name w:val="eop"/>
    <w:basedOn w:val="DefaultParagraphFont"/>
    <w:rsid w:val="003F5FD6"/>
  </w:style>
  <w:style w:type="character" w:customStyle="1" w:styleId="spellingerror">
    <w:name w:val="spellingerror"/>
    <w:basedOn w:val="DefaultParagraphFont"/>
    <w:rsid w:val="003F5FD6"/>
  </w:style>
  <w:style w:type="character" w:styleId="UnresolvedMention">
    <w:name w:val="Unresolved Mention"/>
    <w:basedOn w:val="DefaultParagraphFont"/>
    <w:uiPriority w:val="99"/>
    <w:semiHidden/>
    <w:unhideWhenUsed/>
    <w:rsid w:val="00AE2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52140">
      <w:bodyDiv w:val="1"/>
      <w:marLeft w:val="0"/>
      <w:marRight w:val="0"/>
      <w:marTop w:val="0"/>
      <w:marBottom w:val="0"/>
      <w:divBdr>
        <w:top w:val="none" w:sz="0" w:space="0" w:color="auto"/>
        <w:left w:val="none" w:sz="0" w:space="0" w:color="auto"/>
        <w:bottom w:val="none" w:sz="0" w:space="0" w:color="auto"/>
        <w:right w:val="none" w:sz="0" w:space="0" w:color="auto"/>
      </w:divBdr>
    </w:div>
    <w:div w:id="144861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rugby.ie/playing-the-game/medical/irfu-concussion-protocols/" TargetMode="External"/><Relationship Id="rId13" Type="http://schemas.openxmlformats.org/officeDocument/2006/relationships/hyperlink" Target="https://www.world.rugby/?lang=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insterrugb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ishrugby.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usla.ie/children-first/children-first-e-learning-programme/" TargetMode="External"/><Relationship Id="rId4" Type="http://schemas.openxmlformats.org/officeDocument/2006/relationships/settings" Target="settings.xml"/><Relationship Id="rId9" Type="http://schemas.openxmlformats.org/officeDocument/2006/relationships/hyperlink" Target="http://www.irishrugby.ie/playingthegame/injury-reporting.php" TargetMode="External"/><Relationship Id="rId14" Type="http://schemas.openxmlformats.org/officeDocument/2006/relationships/hyperlink" Target="http://www.irishrugby.ie/playingthegame/development/safeguarding/recruitment.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thyrugbyclu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9F25-DFDC-4ECA-85D0-FAD86D04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Kelly</dc:creator>
  <cp:lastModifiedBy>Aidan Gleeson</cp:lastModifiedBy>
  <cp:revision>6</cp:revision>
  <cp:lastPrinted>2019-09-19T09:02:00Z</cp:lastPrinted>
  <dcterms:created xsi:type="dcterms:W3CDTF">2020-09-22T11:23:00Z</dcterms:created>
  <dcterms:modified xsi:type="dcterms:W3CDTF">2020-09-22T12:34:00Z</dcterms:modified>
</cp:coreProperties>
</file>